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br/>
        <w:t>Michael Golden Jr., PMP</w:t>
        <w:br/>
        <w:t>michaelgolden404@gmail.com | (470) 484-6088</w:t>
        <w:br/>
        <w:t>LinkedIn: linkedin.com/in/golden03m</w:t>
        <w:br/>
        <w:br/>
        <w:t>------------------------------------------------------------</w:t>
        <w:br/>
        <w:t>IT Leader | Cybersecurity &amp; Cloud Strategy | Workforce Enablement | Digital Transformation</w:t>
        <w:br/>
        <w:br/>
        <w:t>Dynamic IT Executive with a proven record of leading technology transformation, cybersecurity compliance, and cross-functional learning initiatives across global organizations. Expert in driving enterprise performance enablement, building high-performing teams, and implementing digital learning solutions that bridge technology and talent development. Adept at designing scalable architectures, aligning technical strategies with corporate objectives, and fostering an inclusive culture of innovation, growth, and accountability.</w:t>
        <w:br/>
        <w:br/>
        <w:t>------------------------------------------------------------</w:t>
        <w:br/>
        <w:t>Areas of Expertise</w:t>
        <w:br/>
        <w:t>- Global Learning Strategy &amp; Leadership Development</w:t>
        <w:br/>
        <w:t>- Cybersecurity &amp; Risk Management</w:t>
        <w:br/>
        <w:t>- Digital Learning Platforms &amp; AI-Driven Enablement</w:t>
        <w:br/>
        <w:t>- Cloud Architecture &amp; Automation Tools</w:t>
        <w:br/>
        <w:t>- IoT &amp; Telematics Integration</w:t>
        <w:br/>
        <w:t>- Data Analytics, Reporting &amp; KPIs</w:t>
        <w:br/>
        <w:t>- DEI Integration &amp; Workforce Inclusivity</w:t>
        <w:br/>
        <w:t>- Performance Optimization &amp; Succession Planning</w:t>
        <w:br/>
        <w:t>- Project Management &amp; Executive Collaboration</w:t>
        <w:br/>
        <w:br/>
        <w:t>------------------------------------------------------------</w:t>
        <w:br/>
        <w:t>Professional Experience</w:t>
        <w:br/>
        <w:br/>
        <w:t>Moove Mobility USA | Atlanta, GA</w:t>
        <w:br/>
        <w:t>IT Consultant – Autonomous Vehicles USA</w:t>
        <w:br/>
        <w:t>Feb 2025 – Mar 2025</w:t>
        <w:br/>
        <w:t>- Managed and expanded network infrastructure to support autonomous vehicle operations for global partners such as Waymo and Uber.</w:t>
        <w:br/>
        <w:t>- Developed long-term IT strategies integrating learning and enablement frameworks for engineering and operations teams, enhancing knowledge retention and performance.</w:t>
        <w:br/>
        <w:t>- Led digital transformation initiatives, deploying AI-driven analytics to inform training, productivity, and fleet optimization.</w:t>
        <w:br/>
        <w:t>- Partnered with cross-functional leaders to establish global KPIs aligning technology readiness with workforce capability.</w:t>
        <w:br/>
        <w:br/>
        <w:t>------------------------------------------------------------</w:t>
        <w:br/>
        <w:t>Caterpillar Inc. | Griffin, GA</w:t>
        <w:br/>
        <w:t>Senior Validation Engineer | Project Manager – Marine Engine Cybersecurity</w:t>
        <w:br/>
        <w:t>Jul 2023 – May 2024</w:t>
        <w:br/>
        <w:t>- Directed cybersecurity compliance programs for marine engine validation, aligning workforce processes with global safety and learning standards.</w:t>
        <w:br/>
        <w:t>- Implemented digital learning systems for technical documentation and cybersecurity awareness across global validation teams.</w:t>
        <w:br/>
        <w:t>- Enhanced cross-functional collaboration by integrating AI-driven knowledge-sharing tools, linking project execution to measurable KPIs such as compliance and readiness.</w:t>
        <w:br/>
        <w:t>- Mentored emerging engineers, establishing an internal leadership development pipeline focused on cybersecurity best practices.</w:t>
        <w:br/>
        <w:br/>
        <w:t>------------------------------------------------------------</w:t>
        <w:br/>
        <w:t>Triz Engineering | Birmingham, AL</w:t>
        <w:br/>
        <w:t>Telematics Test Engineer</w:t>
        <w:br/>
        <w:t>Dec 2022 – Mar 2023</w:t>
        <w:br/>
        <w:t>- Led testing and validation of telematics platforms for electric vehicles, embedding structured learning and feedback loops into the engineering process.</w:t>
        <w:br/>
        <w:t>- Designed digital training content for diagnostic tool usage (Pi Snoop, Kvaser, Vector), improving global team proficiency by 30%.</w:t>
        <w:br/>
        <w:t>- Supported cross-team knowledge transfer sessions, reinforcing DEI principles by ensuring equitable access to technical training resources.</w:t>
        <w:br/>
        <w:br/>
        <w:t>------------------------------------------------------------</w:t>
        <w:br/>
        <w:t>Volkswagen | Belmont, CA</w:t>
        <w:br/>
        <w:t>Telematics Test Engineer</w:t>
        <w:br/>
        <w:t>Jun 2022 – Sep 2022</w:t>
        <w:br/>
        <w:t>- Executed validation testing for EV and infotainment systems, incorporating continuous learning and performance enablement models to upskill QA teams.</w:t>
        <w:br/>
        <w:t>- Partnered with HR and operations to embed structured skill matrices, linking technical certification to promotion readiness.</w:t>
        <w:br/>
        <w:t>- Reported progress and learning outcomes to executive stakeholders, demonstrating measurable productivity and quality improvements.</w:t>
        <w:br/>
        <w:br/>
        <w:t>------------------------------------------------------------</w:t>
        <w:br/>
        <w:t>Caterpillar Inc. | Peoria, IL</w:t>
        <w:br/>
        <w:t>Telematics Test / Quality Engineer</w:t>
        <w:br/>
        <w:t>Feb 2021 – Sep 2022</w:t>
        <w:br/>
        <w:t>- Designed and implemented automated learning dashboards using SQL and Power BI to measure quality, training efficiency, and compliance progress.</w:t>
        <w:br/>
        <w:t>- Built cross-functional partnerships with HR to align data-driven insights with professional development goals.</w:t>
        <w:br/>
        <w:t>- Championed workforce upskilling through technical bootcamps and mentorship programs, improving team performance metrics by 25%.</w:t>
        <w:br/>
        <w:br/>
        <w:t>------------------------------------------------------------</w:t>
        <w:br/>
        <w:t>Golden Group | Atlanta, GA</w:t>
        <w:br/>
        <w:t>IT Project Manager &amp; Contractor</w:t>
        <w:br/>
        <w:t>Sep 2011 – Present</w:t>
        <w:br/>
        <w:t>- Oversaw IT and infrastructure projects for retail, logistics, and security clients, leading cross-functional project teams through continuous learning cycles.</w:t>
        <w:br/>
        <w:t>- Integrated leadership and training frameworks to standardize project methodologies and improve technical onboarding efficiency.</w:t>
        <w:br/>
        <w:t>- Developed internal training roadmaps for network engineers and field technicians, linking outcomes to SLA compliance and customer satisfaction.</w:t>
        <w:br/>
        <w:t>- Partnered with executives to translate strategic objectives into measurable development goals.</w:t>
        <w:br/>
        <w:t>- Provided consulting and implementation support for cybersecurity, telematics, and cloud modernization projects, driving measurable business and workforce outcomes.</w:t>
        <w:br/>
        <w:br/>
        <w:t>------------------------------------------------------------</w:t>
        <w:br/>
        <w:t>MarshallGIS | Boise, ID</w:t>
        <w:br/>
        <w:t>Telematics Subject Matter Expert</w:t>
        <w:br/>
        <w:t>Jan 2020 – Dec 2020</w:t>
        <w:br/>
        <w:t>- Designed scalable learning paths for IoT and telematics deployment teams supporting municipal clients.</w:t>
        <w:br/>
        <w:t>- Implemented knowledge-sharing platforms enabling 24/7 access to project documentation and learning materials.</w:t>
        <w:br/>
        <w:t>- Created data-driven performance metrics for asset tracking and technical training effectiveness.</w:t>
        <w:br/>
        <w:t>- Delivered executive presentations on workforce enablement, correlating learning investment to operational outcomes.</w:t>
        <w:br/>
        <w:br/>
        <w:t>------------------------------------------------------------</w:t>
        <w:br/>
        <w:t>Local Motors | Atlanta, GA</w:t>
        <w:br/>
        <w:t>Autonomous Vehicle Support Analyst</w:t>
        <w:br/>
        <w:t>Oct 2019 – Dec 2019</w:t>
        <w:br/>
        <w:t>- Delivered technical support and maintenance for AV systems while leading hands-on training modules for field technicians.</w:t>
        <w:br/>
        <w:t>- Streamlined knowledge management systems to capture learning outcomes and process improvements in autonomous vehicle safety.</w:t>
        <w:br/>
        <w:t>- Fostered a collaborative, inclusive environment where global team members could share insights through virtual learning sessions.</w:t>
        <w:br/>
        <w:br/>
        <w:t>------------------------------------------------------------</w:t>
        <w:br/>
        <w:t>Clutch Technologies | Atlanta, GA</w:t>
        <w:br/>
        <w:t>Telematics Engineer</w:t>
        <w:br/>
        <w:t>Oct 2018 – Aug 2019</w:t>
        <w:br/>
        <w:t>- Managed technical learning for IoT device integration and API workflows across AWS and Kubernetes environments.</w:t>
        <w:br/>
        <w:t>- Designed onboarding curriculum and certification programs for junior engineers, reducing ramp-up time by 40%.</w:t>
        <w:br/>
        <w:t>- Created cross-functional task forces to align technical outcomes with workforce engagement and career progression.</w:t>
        <w:br/>
        <w:br/>
        <w:t>------------------------------------------------------------</w:t>
        <w:br/>
        <w:t>Dixien | Morrow, GA</w:t>
        <w:br/>
        <w:t>Production Control Manager | Analyst</w:t>
        <w:br/>
        <w:t>Oct 2017 – Oct 2018</w:t>
        <w:br/>
        <w:t>- Directed daily operations of a $7M manufacturing process while implementing workforce development programs and cross-training initiatives.</w:t>
        <w:br/>
        <w:t>- Designed data-driven dashboards for employee performance, linking skill growth to production efficiency.</w:t>
        <w:br/>
        <w:t>- Partnered with HR to create an internal leadership training academy focused on data literacy and process improvement.</w:t>
        <w:br/>
        <w:br/>
        <w:t>------------------------------------------------------------</w:t>
        <w:br/>
        <w:t>Additional Experience</w:t>
        <w:br/>
        <w:t>- Computer Systems Technical Instructor – UEI College, Morrow, GA</w:t>
        <w:br/>
        <w:t>- Field Technician – Cubic Transportation System, Atlanta, GA</w:t>
        <w:br/>
        <w:t>- Telematics Field Technician – Descartes System Group, Atlanta, GA</w:t>
        <w:br/>
        <w:t>- Bench/Repair Technician – NCR, Peachtree City, GA</w:t>
        <w:br/>
        <w:br/>
        <w:t>------------------------------------------------------------</w:t>
        <w:br/>
        <w:t>Education</w:t>
        <w:br/>
        <w:t>Master of Science in Information Technology – Capella University, Minneapolis, MN</w:t>
        <w:br/>
        <w:t>Bachelor of Arts in General Studies – Southern New Hampshire University, Manchester, NH</w:t>
        <w:br/>
        <w:br/>
        <w:t>------------------------------------------------------------</w:t>
        <w:br/>
        <w:t>Licenses &amp; Certifications</w:t>
        <w:br/>
        <w:t>PMP | SAFe Scaled Agile | CIW Web Foundations | CompTIA A+ | CompTIA Project+ | CompTIA Security+ | Microsoft MCP | Microsoft MTA | MESA | ISC2 Certified in Cybersecurity (CC)</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