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96A6B" w14:textId="77777777" w:rsidR="00D364B2" w:rsidRPr="00AD59F5" w:rsidRDefault="006617E3" w:rsidP="00AD59F5">
      <w:pPr>
        <w:spacing w:after="0" w:line="276" w:lineRule="auto"/>
        <w:ind w:left="-270"/>
        <w:contextualSpacing/>
        <w:rPr>
          <w:rFonts w:ascii="Calibri" w:hAnsi="Calibri" w:cs="Calibri"/>
          <w:b/>
        </w:rPr>
      </w:pPr>
      <w:r w:rsidRPr="00AD59F5">
        <w:rPr>
          <w:rFonts w:ascii="Calibri" w:hAnsi="Calibri" w:cs="Calibri"/>
          <w:noProof/>
        </w:rPr>
        <w:drawing>
          <wp:anchor distT="0" distB="0" distL="114300" distR="114300" simplePos="0" relativeHeight="251659264" behindDoc="0" locked="0" layoutInCell="1" allowOverlap="1" wp14:anchorId="153BA78C" wp14:editId="2C9772BD">
            <wp:simplePos x="0" y="0"/>
            <wp:positionH relativeFrom="margin">
              <wp:posOffset>5221605</wp:posOffset>
            </wp:positionH>
            <wp:positionV relativeFrom="topMargin">
              <wp:posOffset>723900</wp:posOffset>
            </wp:positionV>
            <wp:extent cx="770890" cy="733425"/>
            <wp:effectExtent l="0" t="0" r="0" b="0"/>
            <wp:wrapSquare wrapText="bothSides"/>
            <wp:docPr id="1" name="Picture 1" descr="CCNA - Credl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CNA - Credly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89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364B2" w:rsidRPr="00AD59F5">
        <w:rPr>
          <w:rFonts w:ascii="Calibri" w:hAnsi="Calibri" w:cs="Calibri"/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9197E13" wp14:editId="72066854">
                <wp:simplePos x="0" y="0"/>
                <wp:positionH relativeFrom="column">
                  <wp:posOffset>-1791335</wp:posOffset>
                </wp:positionH>
                <wp:positionV relativeFrom="paragraph">
                  <wp:posOffset>-1007110</wp:posOffset>
                </wp:positionV>
                <wp:extent cx="108585" cy="216535"/>
                <wp:effectExtent l="95250" t="95250" r="120015" b="107315"/>
                <wp:wrapNone/>
                <wp:docPr id="667779744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 noChangeAspect="1" noEditPoints="1" noChangeArrowheads="1" noChangeShapeType="1"/>
                      </wps:cNvSpPr>
                      <wps:spPr bwMode="auto">
                        <a:xfrm>
                          <a:off x="0" y="0"/>
                          <a:ext cx="108585" cy="216535"/>
                        </a:xfrm>
                        <a:prstGeom prst="rect">
                          <a:avLst/>
                        </a:prstGeom>
                        <a:noFill/>
                        <a:ln w="216000" cap="sq" algn="ctr">
                          <a:solidFill>
                            <a:srgbClr val="FFFC00">
                              <a:alpha val="33333"/>
                            </a:srgb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6AA24D" id="Rectangle 2" o:spid="_x0000_s1026" style="position:absolute;margin-left:-141.05pt;margin-top:-79.3pt;width:8.55pt;height:17.0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" filled="f" strokecolor="#fffc00" strokeweight="6mm">
                <v:stroke opacity="21845f" endcap="square"/>
                <o:lock v:ext="edit" rotation="t" aspectratio="t" verticies="t" shapetype="t"/>
              </v:rect>
            </w:pict>
          </mc:Fallback>
        </mc:AlternateContent>
      </w:r>
      <w:r w:rsidR="00930908" w:rsidRPr="00AD59F5">
        <w:rPr>
          <w:rFonts w:ascii="Calibri" w:hAnsi="Calibri" w:cs="Calibri"/>
          <w:b/>
        </w:rPr>
        <w:t>Ramanji Reddy Bhavanam</w:t>
      </w:r>
    </w:p>
    <w:p w14:paraId="2307119C" w14:textId="0A27FA8A" w:rsidR="00E04922" w:rsidRPr="00AD59F5" w:rsidRDefault="002A5DBD" w:rsidP="00AD59F5">
      <w:pPr>
        <w:pBdr>
          <w:bottom w:val="single" w:sz="4" w:space="1" w:color="auto"/>
        </w:pBdr>
        <w:spacing w:after="0" w:line="276" w:lineRule="auto"/>
        <w:ind w:left="-270"/>
        <w:contextualSpacing/>
        <w:rPr>
          <w:rFonts w:ascii="Calibri" w:hAnsi="Calibri" w:cs="Calibri"/>
        </w:rPr>
      </w:pPr>
      <w:r>
        <w:t>Senior Network &amp; Cloud Security Engineer</w:t>
      </w:r>
      <w:r>
        <w:br/>
      </w:r>
      <w:r w:rsidR="00C744C2" w:rsidRPr="00AD59F5">
        <w:rPr>
          <w:rStyle w:val="Hyperlink"/>
          <w:rFonts w:ascii="Calibri" w:hAnsi="Calibri" w:cs="Calibri"/>
          <w:b/>
          <w:bCs/>
          <w:color w:val="auto"/>
          <w:u w:val="none"/>
          <w:shd w:val="clear" w:color="auto" w:fill="FFFFFF"/>
        </w:rPr>
        <w:t>E:</w:t>
      </w:r>
      <w:r w:rsidR="00C744C2" w:rsidRPr="00AD59F5">
        <w:rPr>
          <w:rStyle w:val="Hyperlink"/>
          <w:rFonts w:ascii="Calibri" w:hAnsi="Calibri" w:cs="Calibri"/>
          <w:b/>
          <w:bCs/>
          <w:color w:val="auto"/>
          <w:shd w:val="clear" w:color="auto" w:fill="FFFFFF"/>
        </w:rPr>
        <w:t xml:space="preserve"> </w:t>
      </w:r>
      <w:hyperlink r:id="rId9" w:tgtFrame="_blank" w:history="1">
        <w:r w:rsidR="00E04922" w:rsidRPr="00AD59F5">
          <w:rPr>
            <w:rStyle w:val="Hyperlink"/>
            <w:rFonts w:ascii="Calibri" w:hAnsi="Calibri" w:cs="Calibri"/>
            <w:b/>
            <w:bCs/>
            <w:color w:val="auto"/>
            <w:shd w:val="clear" w:color="auto" w:fill="FFFFFF"/>
          </w:rPr>
          <w:t>ramabhavanam9@gmail.com</w:t>
        </w:r>
      </w:hyperlink>
    </w:p>
    <w:p w14:paraId="613B60B1" w14:textId="77777777" w:rsidR="00D364B2" w:rsidRPr="00AD59F5" w:rsidRDefault="00C744C2" w:rsidP="00AD59F5">
      <w:pPr>
        <w:pBdr>
          <w:bottom w:val="single" w:sz="4" w:space="1" w:color="auto"/>
        </w:pBdr>
        <w:spacing w:after="0" w:line="276" w:lineRule="auto"/>
        <w:ind w:left="-270"/>
        <w:contextualSpacing/>
        <w:rPr>
          <w:rFonts w:ascii="Calibri" w:hAnsi="Calibri" w:cs="Calibri"/>
        </w:rPr>
      </w:pPr>
      <w:r w:rsidRPr="00AD59F5">
        <w:rPr>
          <w:rFonts w:ascii="Calibri" w:hAnsi="Calibri" w:cs="Calibri"/>
          <w:b/>
          <w:bCs/>
          <w:shd w:val="clear" w:color="auto" w:fill="FFFFFF"/>
        </w:rPr>
        <w:t>Ph.: +1 (</w:t>
      </w:r>
      <w:r w:rsidR="00E04922" w:rsidRPr="00AD59F5">
        <w:rPr>
          <w:rFonts w:ascii="Calibri" w:hAnsi="Calibri" w:cs="Calibri"/>
          <w:b/>
          <w:bCs/>
          <w:shd w:val="clear" w:color="auto" w:fill="FFFFFF"/>
        </w:rPr>
        <w:t>314</w:t>
      </w:r>
      <w:r w:rsidRPr="00AD59F5">
        <w:rPr>
          <w:rFonts w:ascii="Calibri" w:hAnsi="Calibri" w:cs="Calibri"/>
          <w:b/>
          <w:bCs/>
          <w:shd w:val="clear" w:color="auto" w:fill="FFFFFF"/>
        </w:rPr>
        <w:t xml:space="preserve">) </w:t>
      </w:r>
      <w:r w:rsidR="00E04922" w:rsidRPr="00AD59F5">
        <w:rPr>
          <w:rFonts w:ascii="Calibri" w:hAnsi="Calibri" w:cs="Calibri"/>
          <w:b/>
          <w:bCs/>
          <w:shd w:val="clear" w:color="auto" w:fill="FFFFFF"/>
        </w:rPr>
        <w:t>593</w:t>
      </w:r>
      <w:r w:rsidRPr="00AD59F5">
        <w:rPr>
          <w:rFonts w:ascii="Calibri" w:hAnsi="Calibri" w:cs="Calibri"/>
          <w:b/>
          <w:bCs/>
          <w:shd w:val="clear" w:color="auto" w:fill="FFFFFF"/>
        </w:rPr>
        <w:t>-</w:t>
      </w:r>
      <w:r w:rsidR="00E04922" w:rsidRPr="00AD59F5">
        <w:rPr>
          <w:rFonts w:ascii="Calibri" w:hAnsi="Calibri" w:cs="Calibri"/>
          <w:b/>
          <w:bCs/>
          <w:shd w:val="clear" w:color="auto" w:fill="FFFFFF"/>
        </w:rPr>
        <w:t>0009</w:t>
      </w:r>
    </w:p>
    <w:p w14:paraId="3DF95588" w14:textId="77777777" w:rsidR="00C75AA9" w:rsidRPr="00AD59F5" w:rsidRDefault="00C75AA9" w:rsidP="00AD59F5">
      <w:pPr>
        <w:spacing w:after="0" w:line="276" w:lineRule="auto"/>
        <w:ind w:left="-187"/>
        <w:contextualSpacing/>
        <w:rPr>
          <w:rFonts w:ascii="Calibri" w:hAnsi="Calibri" w:cs="Calibri"/>
          <w:b/>
          <w:bCs/>
          <w:u w:val="single"/>
        </w:rPr>
      </w:pPr>
    </w:p>
    <w:p w14:paraId="215321DE" w14:textId="406A00AB" w:rsidR="006550AB" w:rsidRDefault="00D364B2" w:rsidP="006550AB">
      <w:pPr>
        <w:spacing w:after="0"/>
        <w:ind w:left="-72" w:hanging="360"/>
        <w:contextualSpacing/>
        <w:mirrorIndents/>
        <w:rPr>
          <w:rFonts w:ascii="Calibri" w:eastAsia="Yu Gothic" w:hAnsi="Calibri" w:cs="Calibri"/>
          <w:b/>
          <w:color w:val="000000" w:themeColor="text1"/>
        </w:rPr>
      </w:pPr>
      <w:r w:rsidRPr="00AD59F5">
        <w:rPr>
          <w:rFonts w:ascii="Calibri" w:eastAsia="Yu Gothic" w:hAnsi="Calibri" w:cs="Calibri"/>
          <w:b/>
          <w:color w:val="000000" w:themeColor="text1"/>
          <w:u w:val="single"/>
        </w:rPr>
        <w:t>SUMMARY</w:t>
      </w:r>
      <w:r w:rsidRPr="00AD59F5">
        <w:rPr>
          <w:rFonts w:ascii="Calibri" w:eastAsia="Yu Gothic" w:hAnsi="Calibri" w:cs="Calibri"/>
          <w:b/>
          <w:color w:val="000000" w:themeColor="text1"/>
        </w:rPr>
        <w:t>:</w:t>
      </w:r>
    </w:p>
    <w:p w14:paraId="3DA876F7" w14:textId="0B8BA600" w:rsidR="002A5DBD" w:rsidRPr="006550AB" w:rsidRDefault="002A5DBD" w:rsidP="002A5DBD">
      <w:pPr>
        <w:spacing w:after="0"/>
        <w:ind w:left="-72" w:hanging="360"/>
        <w:contextualSpacing/>
        <w:mirrorIndents/>
        <w:jc w:val="both"/>
        <w:rPr>
          <w:rFonts w:ascii="Calibri" w:eastAsia="Yu Gothic" w:hAnsi="Calibri" w:cs="Calibri"/>
          <w:b/>
          <w:color w:val="000000" w:themeColor="text1"/>
        </w:rPr>
      </w:pPr>
      <w:r>
        <w:t xml:space="preserve">       Senior Network &amp; Cloud Security Engineer with 7+ years of experience in </w:t>
      </w:r>
      <w:r w:rsidRPr="002A5DBD">
        <w:rPr>
          <w:rStyle w:val="Strong"/>
          <w:b w:val="0"/>
          <w:bCs w:val="0"/>
        </w:rPr>
        <w:t>network engineering, network security, data center networking, and cloud network design (AWS, Azure, GCP)</w:t>
      </w:r>
      <w:r w:rsidRPr="002A5DBD">
        <w:rPr>
          <w:b/>
          <w:bCs/>
        </w:rPr>
        <w:t>.</w:t>
      </w:r>
      <w:r>
        <w:t xml:space="preserve"> Proven expertise in </w:t>
      </w:r>
      <w:r w:rsidRPr="002A5DBD">
        <w:rPr>
          <w:rStyle w:val="Strong"/>
          <w:b w:val="0"/>
          <w:bCs w:val="0"/>
        </w:rPr>
        <w:t>firewalls, routing &amp; switching, broadband-scale operations, and hybrid cloud security</w:t>
      </w:r>
      <w:r>
        <w:t xml:space="preserve">. Skilled in </w:t>
      </w:r>
      <w:r w:rsidRPr="002A5DBD">
        <w:rPr>
          <w:rStyle w:val="Strong"/>
          <w:b w:val="0"/>
          <w:bCs w:val="0"/>
        </w:rPr>
        <w:t>LAN/WAN</w:t>
      </w:r>
      <w:r>
        <w:rPr>
          <w:rStyle w:val="Strong"/>
        </w:rPr>
        <w:t xml:space="preserve">, </w:t>
      </w:r>
      <w:r w:rsidRPr="002A5DBD">
        <w:rPr>
          <w:rStyle w:val="Strong"/>
          <w:b w:val="0"/>
          <w:bCs w:val="0"/>
        </w:rPr>
        <w:t>SD-WAN, Zero Trust, microsegmentation, and automation with Python/Ansible</w:t>
      </w:r>
      <w:r>
        <w:t xml:space="preserve">. Strong background delivering </w:t>
      </w:r>
      <w:r w:rsidRPr="002A5DBD">
        <w:rPr>
          <w:rStyle w:val="Strong"/>
          <w:b w:val="0"/>
          <w:bCs w:val="0"/>
        </w:rPr>
        <w:t>resilient, compliant, and scalable infrastructure</w:t>
      </w:r>
      <w:r>
        <w:t xml:space="preserve"> across enterprise and service provider environments.</w:t>
      </w:r>
    </w:p>
    <w:p w14:paraId="78924323" w14:textId="77777777" w:rsidR="006550AB" w:rsidRPr="00AD59F5" w:rsidRDefault="006550AB" w:rsidP="006550AB">
      <w:pPr>
        <w:spacing w:after="0" w:line="276" w:lineRule="auto"/>
        <w:ind w:left="-540" w:right="-450"/>
        <w:contextualSpacing/>
        <w:jc w:val="right"/>
        <w:rPr>
          <w:rFonts w:ascii="Calibri" w:hAnsi="Calibri" w:cs="Calibri"/>
        </w:rPr>
      </w:pPr>
    </w:p>
    <w:p w14:paraId="1E26800A" w14:textId="77777777" w:rsidR="006617E3" w:rsidRPr="006550AB" w:rsidRDefault="006617E3" w:rsidP="006550AB">
      <w:pPr>
        <w:spacing w:after="0"/>
        <w:ind w:left="-72" w:hanging="360"/>
        <w:contextualSpacing/>
        <w:rPr>
          <w:rFonts w:ascii="Calibri" w:hAnsi="Calibri" w:cs="Calibri"/>
          <w:b/>
          <w:u w:val="single"/>
        </w:rPr>
      </w:pPr>
      <w:r w:rsidRPr="006550AB">
        <w:rPr>
          <w:rFonts w:ascii="Calibri" w:hAnsi="Calibri" w:cs="Calibri"/>
          <w:b/>
          <w:u w:val="single"/>
        </w:rPr>
        <w:t>Certifications:</w:t>
      </w:r>
    </w:p>
    <w:p w14:paraId="460ACFE2" w14:textId="77777777" w:rsidR="009C3C7B" w:rsidRPr="009C3C7B" w:rsidRDefault="006617E3" w:rsidP="006550AB">
      <w:pPr>
        <w:pStyle w:val="ListParagraph"/>
        <w:numPr>
          <w:ilvl w:val="0"/>
          <w:numId w:val="16"/>
        </w:numPr>
        <w:spacing w:after="0" w:line="276" w:lineRule="auto"/>
        <w:ind w:right="-360"/>
        <w:rPr>
          <w:rFonts w:ascii="Calibri" w:hAnsi="Calibri" w:cs="Calibri"/>
        </w:rPr>
      </w:pPr>
      <w:r w:rsidRPr="009C3C7B">
        <w:rPr>
          <w:rFonts w:ascii="Calibri" w:hAnsi="Calibri" w:cs="Calibri"/>
        </w:rPr>
        <w:t>Cisco Certified Network Associate</w:t>
      </w:r>
      <w:r w:rsidR="009C3C7B" w:rsidRPr="009C3C7B">
        <w:rPr>
          <w:rFonts w:ascii="Calibri" w:hAnsi="Calibri" w:cs="Calibri"/>
        </w:rPr>
        <w:t xml:space="preserve"> (CCNA)</w:t>
      </w:r>
    </w:p>
    <w:p w14:paraId="27D5D92F" w14:textId="77777777" w:rsidR="00AD59F5" w:rsidRPr="00AD59F5" w:rsidRDefault="00AD59F5" w:rsidP="00AD59F5">
      <w:pPr>
        <w:pStyle w:val="ListParagraph"/>
        <w:tabs>
          <w:tab w:val="left" w:pos="3420"/>
        </w:tabs>
        <w:spacing w:after="0" w:line="276" w:lineRule="auto"/>
        <w:ind w:left="0" w:right="-360"/>
        <w:rPr>
          <w:rFonts w:ascii="Calibri" w:hAnsi="Calibri" w:cs="Calibri"/>
          <w:bCs/>
        </w:rPr>
      </w:pPr>
    </w:p>
    <w:p w14:paraId="51F9AFDF" w14:textId="77777777" w:rsidR="00AD59F5" w:rsidRPr="00AD59F5" w:rsidRDefault="00D364B2" w:rsidP="006550AB">
      <w:pPr>
        <w:spacing w:after="0"/>
        <w:ind w:left="-432" w:right="-446"/>
        <w:contextualSpacing/>
        <w:rPr>
          <w:rFonts w:ascii="Calibri" w:hAnsi="Calibri" w:cs="Calibri"/>
          <w:b/>
          <w:u w:val="single"/>
        </w:rPr>
      </w:pPr>
      <w:r w:rsidRPr="00AD59F5">
        <w:rPr>
          <w:rFonts w:ascii="Calibri" w:hAnsi="Calibri" w:cs="Calibri"/>
          <w:b/>
          <w:u w:val="single"/>
        </w:rPr>
        <w:t>TECHNICAL SKILLS:</w:t>
      </w:r>
    </w:p>
    <w:p w14:paraId="3CC49416" w14:textId="589AD87F" w:rsidR="002A5DBD" w:rsidRPr="0005703D" w:rsidRDefault="002A5DBD" w:rsidP="002A5DBD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05703D">
        <w:rPr>
          <w:rStyle w:val="Strong"/>
          <w:rFonts w:asciiTheme="minorHAnsi" w:hAnsiTheme="minorHAnsi" w:cstheme="minorHAnsi"/>
          <w:sz w:val="22"/>
          <w:szCs w:val="22"/>
        </w:rPr>
        <w:t>Networking &amp; Security:</w:t>
      </w:r>
      <w:r w:rsidRPr="0005703D">
        <w:rPr>
          <w:rFonts w:asciiTheme="minorHAnsi" w:hAnsiTheme="minorHAnsi" w:cstheme="minorHAnsi"/>
          <w:sz w:val="22"/>
          <w:szCs w:val="22"/>
        </w:rPr>
        <w:t xml:space="preserve"> LAN/WAN, MPLS, QoS, OSPF, BGP, EIGRP, IPsec VPN, NAT, Zero Trust Architecture</w:t>
      </w:r>
      <w:r w:rsidRPr="0005703D">
        <w:rPr>
          <w:rFonts w:asciiTheme="minorHAnsi" w:hAnsiTheme="minorHAnsi" w:cstheme="minorHAnsi"/>
          <w:sz w:val="22"/>
          <w:szCs w:val="22"/>
        </w:rPr>
        <w:br/>
      </w:r>
      <w:r w:rsidRPr="0005703D">
        <w:rPr>
          <w:rStyle w:val="Strong"/>
          <w:rFonts w:asciiTheme="minorHAnsi" w:hAnsiTheme="minorHAnsi" w:cstheme="minorHAnsi"/>
          <w:sz w:val="22"/>
          <w:szCs w:val="22"/>
        </w:rPr>
        <w:t>Firewalls &amp; NAC:</w:t>
      </w:r>
      <w:r w:rsidRPr="0005703D">
        <w:rPr>
          <w:rFonts w:asciiTheme="minorHAnsi" w:hAnsiTheme="minorHAnsi" w:cstheme="minorHAnsi"/>
          <w:sz w:val="22"/>
          <w:szCs w:val="22"/>
        </w:rPr>
        <w:t xml:space="preserve"> Palo Alto, Fortinet, Cisco ASA/Firepower, Checkpoint, Cisco ISE,</w:t>
      </w:r>
      <w:r w:rsidRPr="0005703D">
        <w:rPr>
          <w:rFonts w:asciiTheme="minorHAnsi" w:hAnsiTheme="minorHAnsi" w:cstheme="minorHAnsi"/>
          <w:sz w:val="22"/>
          <w:szCs w:val="22"/>
        </w:rPr>
        <w:br/>
      </w:r>
      <w:r w:rsidRPr="0005703D">
        <w:rPr>
          <w:rStyle w:val="Strong"/>
          <w:rFonts w:asciiTheme="minorHAnsi" w:hAnsiTheme="minorHAnsi" w:cstheme="minorHAnsi"/>
          <w:sz w:val="22"/>
          <w:szCs w:val="22"/>
        </w:rPr>
        <w:t>Data Center Networking:</w:t>
      </w:r>
      <w:r w:rsidRPr="0005703D">
        <w:rPr>
          <w:rFonts w:asciiTheme="minorHAnsi" w:hAnsiTheme="minorHAnsi" w:cstheme="minorHAnsi"/>
          <w:sz w:val="22"/>
          <w:szCs w:val="22"/>
        </w:rPr>
        <w:t xml:space="preserve"> Cisco Nexus 9K/7K/5K, Arista 7000/7800, Juniper SRX/MX, Cisco ACI, VMware NSX</w:t>
      </w:r>
      <w:r w:rsidRPr="0005703D">
        <w:rPr>
          <w:rFonts w:asciiTheme="minorHAnsi" w:hAnsiTheme="minorHAnsi" w:cstheme="minorHAnsi"/>
          <w:sz w:val="22"/>
          <w:szCs w:val="22"/>
        </w:rPr>
        <w:br/>
      </w:r>
      <w:r w:rsidRPr="0005703D">
        <w:rPr>
          <w:rStyle w:val="Strong"/>
          <w:rFonts w:asciiTheme="minorHAnsi" w:hAnsiTheme="minorHAnsi" w:cstheme="minorHAnsi"/>
          <w:sz w:val="22"/>
          <w:szCs w:val="22"/>
        </w:rPr>
        <w:t>Cloud Networking &amp; Security:</w:t>
      </w:r>
      <w:r w:rsidRPr="0005703D">
        <w:rPr>
          <w:rFonts w:asciiTheme="minorHAnsi" w:hAnsiTheme="minorHAnsi" w:cstheme="minorHAnsi"/>
          <w:sz w:val="22"/>
          <w:szCs w:val="22"/>
        </w:rPr>
        <w:br/>
      </w:r>
      <w:r w:rsidRPr="0005703D">
        <w:rPr>
          <w:rStyle w:val="Strong"/>
          <w:rFonts w:asciiTheme="minorHAnsi" w:hAnsiTheme="minorHAnsi" w:cstheme="minorHAnsi"/>
          <w:sz w:val="22"/>
          <w:szCs w:val="22"/>
        </w:rPr>
        <w:t>AWS</w:t>
      </w:r>
      <w:r w:rsidRPr="0005703D">
        <w:rPr>
          <w:rFonts w:asciiTheme="minorHAnsi" w:hAnsiTheme="minorHAnsi" w:cstheme="minorHAnsi"/>
          <w:sz w:val="22"/>
          <w:szCs w:val="22"/>
        </w:rPr>
        <w:t xml:space="preserve"> – VPC, EC2, Route 53, Transit Gateway, Direct Connect, Security Groups, NACLs, WAF, Shield, IAM, GuardDuty</w:t>
      </w:r>
      <w:r w:rsidRPr="0005703D">
        <w:rPr>
          <w:rFonts w:asciiTheme="minorHAnsi" w:hAnsiTheme="minorHAnsi" w:cstheme="minorHAnsi"/>
          <w:sz w:val="22"/>
          <w:szCs w:val="22"/>
        </w:rPr>
        <w:br/>
      </w:r>
      <w:r w:rsidRPr="0005703D">
        <w:rPr>
          <w:rStyle w:val="Strong"/>
          <w:rFonts w:asciiTheme="minorHAnsi" w:hAnsiTheme="minorHAnsi" w:cstheme="minorHAnsi"/>
          <w:sz w:val="22"/>
          <w:szCs w:val="22"/>
        </w:rPr>
        <w:t>Azure</w:t>
      </w:r>
      <w:r w:rsidRPr="0005703D">
        <w:rPr>
          <w:rFonts w:asciiTheme="minorHAnsi" w:hAnsiTheme="minorHAnsi" w:cstheme="minorHAnsi"/>
          <w:sz w:val="22"/>
          <w:szCs w:val="22"/>
        </w:rPr>
        <w:t xml:space="preserve"> – VNets, ExpressRoute, VPN Gateway, NSGs, Application Gateway, Bastion, Azure Firewall, DDoS Protection</w:t>
      </w:r>
      <w:r w:rsidRPr="0005703D">
        <w:rPr>
          <w:rFonts w:asciiTheme="minorHAnsi" w:hAnsiTheme="minorHAnsi" w:cstheme="minorHAnsi"/>
          <w:sz w:val="22"/>
          <w:szCs w:val="22"/>
        </w:rPr>
        <w:br/>
      </w:r>
      <w:r w:rsidRPr="0005703D">
        <w:rPr>
          <w:rStyle w:val="Strong"/>
          <w:rFonts w:asciiTheme="minorHAnsi" w:hAnsiTheme="minorHAnsi" w:cstheme="minorHAnsi"/>
          <w:sz w:val="22"/>
          <w:szCs w:val="22"/>
        </w:rPr>
        <w:t>GCP</w:t>
      </w:r>
      <w:r w:rsidRPr="0005703D">
        <w:rPr>
          <w:rFonts w:asciiTheme="minorHAnsi" w:hAnsiTheme="minorHAnsi" w:cstheme="minorHAnsi"/>
          <w:sz w:val="22"/>
          <w:szCs w:val="22"/>
        </w:rPr>
        <w:t xml:space="preserve"> – VPC, Shared VPC, Cloud Interconnect, VPN, Firewall Rules, Cloud Armor, Load Balancing, IAM, Cloud DNS</w:t>
      </w:r>
      <w:r w:rsidRPr="0005703D">
        <w:rPr>
          <w:rFonts w:asciiTheme="minorHAnsi" w:hAnsiTheme="minorHAnsi" w:cstheme="minorHAnsi"/>
          <w:sz w:val="22"/>
          <w:szCs w:val="22"/>
        </w:rPr>
        <w:br/>
      </w:r>
      <w:r w:rsidRPr="0005703D">
        <w:rPr>
          <w:rStyle w:val="Strong"/>
          <w:rFonts w:asciiTheme="minorHAnsi" w:hAnsiTheme="minorHAnsi" w:cstheme="minorHAnsi"/>
          <w:sz w:val="22"/>
          <w:szCs w:val="22"/>
        </w:rPr>
        <w:t>Load Balancing &amp; WAF:</w:t>
      </w:r>
      <w:r w:rsidRPr="0005703D">
        <w:rPr>
          <w:rFonts w:asciiTheme="minorHAnsi" w:hAnsiTheme="minorHAnsi" w:cstheme="minorHAnsi"/>
          <w:sz w:val="22"/>
          <w:szCs w:val="22"/>
        </w:rPr>
        <w:t xml:space="preserve"> F5 Big-IP LTM/GTM/ASM, Citrix NetScaler</w:t>
      </w:r>
      <w:r w:rsidRPr="0005703D">
        <w:rPr>
          <w:rFonts w:asciiTheme="minorHAnsi" w:hAnsiTheme="minorHAnsi" w:cstheme="minorHAnsi"/>
          <w:sz w:val="22"/>
          <w:szCs w:val="22"/>
        </w:rPr>
        <w:br/>
      </w:r>
      <w:r w:rsidRPr="0005703D">
        <w:rPr>
          <w:rStyle w:val="Strong"/>
          <w:rFonts w:asciiTheme="minorHAnsi" w:hAnsiTheme="minorHAnsi" w:cstheme="minorHAnsi"/>
          <w:sz w:val="22"/>
          <w:szCs w:val="22"/>
        </w:rPr>
        <w:t>Automation &amp; Scripting:</w:t>
      </w:r>
      <w:r w:rsidRPr="0005703D">
        <w:rPr>
          <w:rFonts w:asciiTheme="minorHAnsi" w:hAnsiTheme="minorHAnsi" w:cstheme="minorHAnsi"/>
          <w:sz w:val="22"/>
          <w:szCs w:val="22"/>
        </w:rPr>
        <w:t xml:space="preserve"> Python, Ansible, Netmiko, REST APIs, Terraform</w:t>
      </w:r>
      <w:r w:rsidRPr="0005703D">
        <w:rPr>
          <w:rFonts w:asciiTheme="minorHAnsi" w:hAnsiTheme="minorHAnsi" w:cstheme="minorHAnsi"/>
          <w:sz w:val="22"/>
          <w:szCs w:val="22"/>
        </w:rPr>
        <w:br/>
      </w:r>
      <w:r w:rsidRPr="0005703D">
        <w:rPr>
          <w:rStyle w:val="Strong"/>
          <w:rFonts w:asciiTheme="minorHAnsi" w:hAnsiTheme="minorHAnsi" w:cstheme="minorHAnsi"/>
          <w:sz w:val="22"/>
          <w:szCs w:val="22"/>
        </w:rPr>
        <w:t>Monitoring &amp; SIEM:</w:t>
      </w:r>
      <w:r w:rsidRPr="0005703D">
        <w:rPr>
          <w:rFonts w:asciiTheme="minorHAnsi" w:hAnsiTheme="minorHAnsi" w:cstheme="minorHAnsi"/>
          <w:sz w:val="22"/>
          <w:szCs w:val="22"/>
        </w:rPr>
        <w:t xml:space="preserve"> Splunk, SolarWinds, Zabbix, Nagios</w:t>
      </w:r>
      <w:r w:rsidRPr="0005703D">
        <w:rPr>
          <w:rFonts w:asciiTheme="minorHAnsi" w:hAnsiTheme="minorHAnsi" w:cstheme="minorHAnsi"/>
          <w:sz w:val="22"/>
          <w:szCs w:val="22"/>
        </w:rPr>
        <w:br/>
      </w:r>
      <w:r w:rsidRPr="0005703D">
        <w:rPr>
          <w:rStyle w:val="Strong"/>
          <w:rFonts w:asciiTheme="minorHAnsi" w:hAnsiTheme="minorHAnsi" w:cstheme="minorHAnsi"/>
          <w:sz w:val="22"/>
          <w:szCs w:val="22"/>
        </w:rPr>
        <w:t>Wireless &amp; NAC:</w:t>
      </w:r>
      <w:r w:rsidRPr="0005703D">
        <w:rPr>
          <w:rFonts w:asciiTheme="minorHAnsi" w:hAnsiTheme="minorHAnsi" w:cstheme="minorHAnsi"/>
          <w:sz w:val="22"/>
          <w:szCs w:val="22"/>
        </w:rPr>
        <w:t xml:space="preserve"> Cisco Meraki, Aruba ClearPass, Cisco TrustSec</w:t>
      </w:r>
      <w:r w:rsidRPr="0005703D">
        <w:rPr>
          <w:rFonts w:asciiTheme="minorHAnsi" w:hAnsiTheme="minorHAnsi" w:cstheme="minorHAnsi"/>
          <w:sz w:val="22"/>
          <w:szCs w:val="22"/>
        </w:rPr>
        <w:br/>
      </w:r>
      <w:r w:rsidRPr="0005703D">
        <w:rPr>
          <w:rStyle w:val="Strong"/>
          <w:rFonts w:asciiTheme="minorHAnsi" w:hAnsiTheme="minorHAnsi" w:cstheme="minorHAnsi"/>
          <w:sz w:val="22"/>
          <w:szCs w:val="22"/>
        </w:rPr>
        <w:t>DNS/DHCP/IPAM:</w:t>
      </w:r>
      <w:r w:rsidRPr="0005703D">
        <w:rPr>
          <w:rFonts w:asciiTheme="minorHAnsi" w:hAnsiTheme="minorHAnsi" w:cstheme="minorHAnsi"/>
          <w:sz w:val="22"/>
          <w:szCs w:val="22"/>
        </w:rPr>
        <w:t xml:space="preserve"> Infoblox DDI</w:t>
      </w:r>
    </w:p>
    <w:p w14:paraId="6CD75678" w14:textId="77777777" w:rsidR="00AD59F5" w:rsidRPr="00AD59F5" w:rsidRDefault="00AD59F5" w:rsidP="00AD59F5">
      <w:pPr>
        <w:spacing w:after="0"/>
        <w:ind w:right="-450"/>
        <w:contextualSpacing/>
        <w:rPr>
          <w:rFonts w:ascii="Calibri" w:hAnsi="Calibri" w:cs="Calibri"/>
          <w:b/>
          <w:u w:val="single"/>
        </w:rPr>
      </w:pPr>
    </w:p>
    <w:p w14:paraId="1C1D38F9" w14:textId="77777777" w:rsidR="00D364B2" w:rsidRPr="00AD59F5" w:rsidRDefault="00D364B2" w:rsidP="006550AB">
      <w:pPr>
        <w:spacing w:after="0"/>
        <w:ind w:left="-432" w:right="-446"/>
        <w:contextualSpacing/>
        <w:rPr>
          <w:rFonts w:ascii="Calibri" w:hAnsi="Calibri" w:cs="Calibri"/>
          <w:b/>
        </w:rPr>
      </w:pPr>
      <w:r w:rsidRPr="00AD59F5">
        <w:rPr>
          <w:rFonts w:ascii="Calibri" w:hAnsi="Calibri" w:cs="Calibri"/>
          <w:b/>
          <w:u w:val="single"/>
        </w:rPr>
        <w:t>Professional Experience</w:t>
      </w:r>
      <w:r w:rsidR="00C75AA9" w:rsidRPr="00AD59F5">
        <w:rPr>
          <w:rFonts w:ascii="Calibri" w:hAnsi="Calibri" w:cs="Calibri"/>
          <w:b/>
        </w:rPr>
        <w:t>:</w:t>
      </w:r>
    </w:p>
    <w:p w14:paraId="281F7A35" w14:textId="77777777" w:rsidR="00AD59F5" w:rsidRPr="00AD59F5" w:rsidRDefault="00AD59F5" w:rsidP="006550AB">
      <w:pPr>
        <w:spacing w:after="0"/>
        <w:ind w:left="-432" w:right="-446"/>
        <w:contextualSpacing/>
        <w:rPr>
          <w:rFonts w:ascii="Calibri" w:hAnsi="Calibri" w:cs="Calibri"/>
          <w:b/>
        </w:rPr>
      </w:pPr>
    </w:p>
    <w:p w14:paraId="5A9FFD3F" w14:textId="77777777" w:rsidR="00C744C2" w:rsidRPr="00AD59F5" w:rsidRDefault="00C744C2" w:rsidP="006550AB">
      <w:pPr>
        <w:spacing w:after="0" w:line="276" w:lineRule="auto"/>
        <w:ind w:left="-158" w:right="-446" w:hanging="274"/>
        <w:contextualSpacing/>
        <w:rPr>
          <w:rFonts w:ascii="Calibri" w:hAnsi="Calibri" w:cs="Calibri"/>
          <w:b/>
        </w:rPr>
      </w:pPr>
      <w:r w:rsidRPr="00AD59F5">
        <w:rPr>
          <w:rFonts w:ascii="Calibri" w:hAnsi="Calibri" w:cs="Calibri"/>
          <w:b/>
        </w:rPr>
        <w:t>Fidelity Investments</w:t>
      </w:r>
      <w:r w:rsidR="002871EB" w:rsidRPr="00AD59F5">
        <w:rPr>
          <w:rFonts w:ascii="Calibri" w:hAnsi="Calibri" w:cs="Calibri"/>
          <w:b/>
        </w:rPr>
        <w:t xml:space="preserve">, </w:t>
      </w:r>
      <w:r w:rsidRPr="00AD59F5">
        <w:rPr>
          <w:rFonts w:ascii="Calibri" w:hAnsi="Calibri" w:cs="Calibri"/>
          <w:b/>
        </w:rPr>
        <w:t>Boston MA</w:t>
      </w:r>
    </w:p>
    <w:p w14:paraId="46C34A5B" w14:textId="77777777" w:rsidR="00D364B2" w:rsidRPr="00AD59F5" w:rsidRDefault="00D364B2" w:rsidP="006550AB">
      <w:pPr>
        <w:spacing w:after="0" w:line="276" w:lineRule="auto"/>
        <w:ind w:left="-158" w:right="-446" w:hanging="274"/>
        <w:contextualSpacing/>
        <w:rPr>
          <w:rFonts w:ascii="Calibri" w:hAnsi="Calibri" w:cs="Calibri"/>
          <w:b/>
        </w:rPr>
      </w:pPr>
      <w:r w:rsidRPr="00AD59F5">
        <w:rPr>
          <w:rFonts w:ascii="Calibri" w:hAnsi="Calibri" w:cs="Calibri"/>
          <w:b/>
        </w:rPr>
        <w:t xml:space="preserve">Sr. Network </w:t>
      </w:r>
      <w:r w:rsidR="00F558E8" w:rsidRPr="00AD59F5">
        <w:rPr>
          <w:rFonts w:ascii="Calibri" w:hAnsi="Calibri" w:cs="Calibri"/>
          <w:b/>
        </w:rPr>
        <w:t>S</w:t>
      </w:r>
      <w:r w:rsidRPr="00AD59F5">
        <w:rPr>
          <w:rFonts w:ascii="Calibri" w:hAnsi="Calibri" w:cs="Calibri"/>
          <w:b/>
        </w:rPr>
        <w:t xml:space="preserve">ecurity </w:t>
      </w:r>
      <w:r w:rsidR="00253584" w:rsidRPr="00AD59F5">
        <w:rPr>
          <w:rFonts w:ascii="Calibri" w:hAnsi="Calibri" w:cs="Calibri"/>
          <w:b/>
        </w:rPr>
        <w:t>Engineer</w:t>
      </w:r>
      <w:r w:rsidR="00253584" w:rsidRPr="00AD59F5">
        <w:rPr>
          <w:rFonts w:ascii="Calibri" w:hAnsi="Calibri" w:cs="Calibri"/>
          <w:b/>
        </w:rPr>
        <w:tab/>
      </w:r>
      <w:r w:rsidR="00253584" w:rsidRPr="00AD59F5">
        <w:rPr>
          <w:rFonts w:ascii="Calibri" w:hAnsi="Calibri" w:cs="Calibri"/>
          <w:b/>
        </w:rPr>
        <w:tab/>
      </w:r>
      <w:r w:rsidR="00253584" w:rsidRPr="00AD59F5">
        <w:rPr>
          <w:rFonts w:ascii="Calibri" w:hAnsi="Calibri" w:cs="Calibri"/>
          <w:b/>
        </w:rPr>
        <w:tab/>
      </w:r>
      <w:r w:rsidR="00253584" w:rsidRPr="00AD59F5">
        <w:rPr>
          <w:rFonts w:ascii="Calibri" w:hAnsi="Calibri" w:cs="Calibri"/>
          <w:b/>
        </w:rPr>
        <w:tab/>
      </w:r>
      <w:r w:rsidR="00253584" w:rsidRPr="00AD59F5">
        <w:rPr>
          <w:rFonts w:ascii="Calibri" w:hAnsi="Calibri" w:cs="Calibri"/>
          <w:b/>
        </w:rPr>
        <w:tab/>
      </w:r>
      <w:r w:rsidR="00253584" w:rsidRPr="00AD59F5">
        <w:rPr>
          <w:rFonts w:ascii="Calibri" w:hAnsi="Calibri" w:cs="Calibri"/>
          <w:b/>
        </w:rPr>
        <w:tab/>
      </w:r>
      <w:r w:rsidR="00253584" w:rsidRPr="00AD59F5">
        <w:rPr>
          <w:rFonts w:ascii="Calibri" w:hAnsi="Calibri" w:cs="Calibri"/>
          <w:b/>
        </w:rPr>
        <w:tab/>
      </w:r>
      <w:r w:rsidR="006B6018" w:rsidRPr="00AD59F5">
        <w:rPr>
          <w:rFonts w:ascii="Calibri" w:hAnsi="Calibri" w:cs="Calibri"/>
          <w:b/>
        </w:rPr>
        <w:t>September 2023</w:t>
      </w:r>
      <w:r w:rsidR="00930908" w:rsidRPr="00AD59F5">
        <w:rPr>
          <w:rFonts w:ascii="Calibri" w:hAnsi="Calibri" w:cs="Calibri"/>
          <w:b/>
        </w:rPr>
        <w:t xml:space="preserve"> - Present</w:t>
      </w:r>
    </w:p>
    <w:p w14:paraId="4D08512F" w14:textId="77777777" w:rsidR="00D364B2" w:rsidRPr="006550AB" w:rsidRDefault="00D364B2" w:rsidP="006550AB">
      <w:pPr>
        <w:spacing w:after="0" w:line="276" w:lineRule="auto"/>
        <w:ind w:left="-158" w:right="-446" w:hanging="274"/>
        <w:contextualSpacing/>
        <w:rPr>
          <w:rFonts w:ascii="Calibri" w:hAnsi="Calibri" w:cs="Calibri"/>
          <w:b/>
          <w:u w:val="single"/>
        </w:rPr>
      </w:pPr>
      <w:r w:rsidRPr="006550AB">
        <w:rPr>
          <w:rFonts w:ascii="Calibri" w:hAnsi="Calibri" w:cs="Calibri"/>
          <w:b/>
          <w:u w:val="single"/>
        </w:rPr>
        <w:t>Responsibilities:</w:t>
      </w:r>
    </w:p>
    <w:p w14:paraId="24B6DF4A" w14:textId="77777777" w:rsidR="002A1A7C" w:rsidRPr="002A1A7C" w:rsidRDefault="002A1A7C" w:rsidP="006550AB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>
        <w:t xml:space="preserve">Designed and deployed </w:t>
      </w:r>
      <w:r w:rsidRPr="002A1A7C">
        <w:rPr>
          <w:rStyle w:val="Strong"/>
          <w:b w:val="0"/>
          <w:bCs w:val="0"/>
        </w:rPr>
        <w:t>secure cloud connectivity</w:t>
      </w:r>
      <w:r>
        <w:t xml:space="preserve"> integrating </w:t>
      </w:r>
      <w:r w:rsidRPr="002A1A7C">
        <w:rPr>
          <w:rStyle w:val="Strong"/>
          <w:b w:val="0"/>
          <w:bCs w:val="0"/>
        </w:rPr>
        <w:t>AWS VPCs, Azure VNets, and GCP Shared VPCs</w:t>
      </w:r>
      <w:r w:rsidRPr="002A1A7C">
        <w:rPr>
          <w:b/>
          <w:bCs/>
        </w:rPr>
        <w:t xml:space="preserve"> </w:t>
      </w:r>
      <w:r>
        <w:t>with on-premise data centers.</w:t>
      </w:r>
    </w:p>
    <w:p w14:paraId="3EC3B9E9" w14:textId="0700A4BF" w:rsidR="002A1A7C" w:rsidRPr="00290B88" w:rsidRDefault="002A1A7C" w:rsidP="006550AB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>
        <w:lastRenderedPageBreak/>
        <w:t xml:space="preserve">Configured </w:t>
      </w:r>
      <w:r w:rsidRPr="002A1A7C">
        <w:rPr>
          <w:rStyle w:val="Strong"/>
          <w:b w:val="0"/>
          <w:bCs w:val="0"/>
        </w:rPr>
        <w:t>AWS Transit Gateway and Azure ExpressRoute</w:t>
      </w:r>
      <w:r>
        <w:t xml:space="preserve"> for hybrid connectivity supporting financial applications.</w:t>
      </w:r>
    </w:p>
    <w:p w14:paraId="11359471" w14:textId="77777777" w:rsidR="00290B88" w:rsidRPr="00290B88" w:rsidRDefault="00290B88" w:rsidP="00290B88">
      <w:pPr>
        <w:pStyle w:val="ListParagraph"/>
        <w:numPr>
          <w:ilvl w:val="0"/>
          <w:numId w:val="12"/>
        </w:numPr>
        <w:spacing w:after="0" w:line="276" w:lineRule="auto"/>
        <w:ind w:left="72" w:right="-360"/>
      </w:pPr>
      <w:r w:rsidRPr="00290B88">
        <w:t>Managed Palo Alto firewalls with advanced threat prevention, SSL decryption, and URL filtering.</w:t>
      </w:r>
    </w:p>
    <w:p w14:paraId="4F8C5B36" w14:textId="77777777" w:rsidR="00290B88" w:rsidRPr="00290B88" w:rsidRDefault="00290B88" w:rsidP="00290B88">
      <w:pPr>
        <w:pStyle w:val="ListParagraph"/>
        <w:numPr>
          <w:ilvl w:val="0"/>
          <w:numId w:val="12"/>
        </w:numPr>
        <w:spacing w:after="0" w:line="276" w:lineRule="auto"/>
        <w:ind w:left="72" w:right="-360"/>
      </w:pPr>
      <w:r w:rsidRPr="00290B88">
        <w:t>Managed Cisco Firepower Threat Defense (FTD) firewalls.</w:t>
      </w:r>
    </w:p>
    <w:p w14:paraId="3EBCEFA1" w14:textId="7A87F922" w:rsidR="00290B88" w:rsidRPr="00290B88" w:rsidRDefault="00290B88" w:rsidP="00290B88">
      <w:pPr>
        <w:pStyle w:val="ListParagraph"/>
        <w:numPr>
          <w:ilvl w:val="0"/>
          <w:numId w:val="12"/>
        </w:numPr>
        <w:spacing w:after="0" w:line="276" w:lineRule="auto"/>
        <w:ind w:left="72" w:right="-360"/>
      </w:pPr>
      <w:r w:rsidRPr="00290B88">
        <w:t>Deployed cloud-native WAF/DDoS protection: AWS WAF/Shield, Azure Application Gateway (WAF), and GCP Cloud Armor.</w:t>
      </w:r>
    </w:p>
    <w:p w14:paraId="7956912F" w14:textId="77777777" w:rsidR="002A1A7C" w:rsidRPr="002A1A7C" w:rsidRDefault="002A1A7C" w:rsidP="006550AB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>
        <w:t xml:space="preserve">Implemented </w:t>
      </w:r>
      <w:r w:rsidRPr="002A1A7C">
        <w:rPr>
          <w:rStyle w:val="Strong"/>
          <w:b w:val="0"/>
          <w:bCs w:val="0"/>
        </w:rPr>
        <w:t>Zero Trust and microsegmentation</w:t>
      </w:r>
      <w:r>
        <w:t xml:space="preserve"> using Illumio and Cisco ISE across multi-cloud environments.</w:t>
      </w:r>
    </w:p>
    <w:p w14:paraId="1CD2D1E5" w14:textId="77777777" w:rsidR="002A1A7C" w:rsidRPr="002A1A7C" w:rsidRDefault="002A1A7C" w:rsidP="006550AB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>
        <w:t xml:space="preserve">Designed </w:t>
      </w:r>
      <w:r w:rsidRPr="002A1A7C">
        <w:rPr>
          <w:rStyle w:val="Strong"/>
          <w:b w:val="0"/>
          <w:bCs w:val="0"/>
        </w:rPr>
        <w:t>SD-WAN overlays</w:t>
      </w:r>
      <w:r>
        <w:t xml:space="preserve"> (Cisco Viptela, Versa) to optimize branch connectivity and reduce MPLS costs.</w:t>
      </w:r>
    </w:p>
    <w:p w14:paraId="7D915F8B" w14:textId="35EB8C46" w:rsidR="002A1A7C" w:rsidRPr="002A1A7C" w:rsidRDefault="002A1A7C" w:rsidP="002A1A7C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>
        <w:t xml:space="preserve">Deployed </w:t>
      </w:r>
      <w:r w:rsidRPr="002A1A7C">
        <w:rPr>
          <w:rStyle w:val="Strong"/>
          <w:b w:val="0"/>
          <w:bCs w:val="0"/>
        </w:rPr>
        <w:t>cloud-native WAF/DDoS protection</w:t>
      </w:r>
      <w:r>
        <w:t xml:space="preserve"> (AWS WAF/Shield, Azure App Gateway, GCP Cloud Armor)</w:t>
      </w:r>
      <w:r w:rsidR="009C3C7B" w:rsidRPr="009C3C7B">
        <w:rPr>
          <w:rFonts w:ascii="Calibri" w:hAnsi="Calibri" w:cs="Calibri"/>
        </w:rPr>
        <w:t>.</w:t>
      </w:r>
    </w:p>
    <w:p w14:paraId="554B3B57" w14:textId="77777777" w:rsidR="002A1A7C" w:rsidRPr="002A1A7C" w:rsidRDefault="002A1A7C" w:rsidP="006550AB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>
        <w:t xml:space="preserve">Engineered </w:t>
      </w:r>
      <w:r w:rsidRPr="002A1A7C">
        <w:rPr>
          <w:rStyle w:val="Strong"/>
          <w:b w:val="0"/>
          <w:bCs w:val="0"/>
        </w:rPr>
        <w:t>load balancing</w:t>
      </w:r>
      <w:r>
        <w:t xml:space="preserve"> solutions using F5 LTM/GTM and Azure Application Gateway for high availability.</w:t>
      </w:r>
    </w:p>
    <w:p w14:paraId="2CE02E8B" w14:textId="77777777" w:rsidR="002A1A7C" w:rsidRPr="002A1A7C" w:rsidRDefault="002A1A7C" w:rsidP="006550AB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>
        <w:t xml:space="preserve">Automated firewall policy updates and configuration compliance using </w:t>
      </w:r>
      <w:r w:rsidRPr="002A1A7C">
        <w:rPr>
          <w:rStyle w:val="Strong"/>
          <w:b w:val="0"/>
          <w:bCs w:val="0"/>
        </w:rPr>
        <w:t>Ansible and Python scripting</w:t>
      </w:r>
      <w:r>
        <w:t>.</w:t>
      </w:r>
    </w:p>
    <w:p w14:paraId="79F7592F" w14:textId="77777777" w:rsidR="002A1A7C" w:rsidRPr="002A1A7C" w:rsidRDefault="002A1A7C" w:rsidP="006550AB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>
        <w:t xml:space="preserve">Conducted </w:t>
      </w:r>
      <w:r w:rsidRPr="002A1A7C">
        <w:rPr>
          <w:rStyle w:val="Strong"/>
          <w:b w:val="0"/>
          <w:bCs w:val="0"/>
        </w:rPr>
        <w:t>BGP, OSPF, and VRF segmentation</w:t>
      </w:r>
      <w:r>
        <w:t xml:space="preserve"> to optimize routing and traffic engineering.</w:t>
      </w:r>
    </w:p>
    <w:p w14:paraId="092BD075" w14:textId="77777777" w:rsidR="002A1A7C" w:rsidRPr="002A1A7C" w:rsidRDefault="002A1A7C" w:rsidP="006550AB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>
        <w:t xml:space="preserve">Built </w:t>
      </w:r>
      <w:r w:rsidRPr="002A1A7C">
        <w:rPr>
          <w:rStyle w:val="Strong"/>
          <w:b w:val="0"/>
          <w:bCs w:val="0"/>
        </w:rPr>
        <w:t>network observability dashboards</w:t>
      </w:r>
      <w:r>
        <w:t xml:space="preserve"> in Splunk and SolarWinds for real-time performance monitoring.</w:t>
      </w:r>
    </w:p>
    <w:p w14:paraId="5D9116EB" w14:textId="77777777" w:rsidR="002A1A7C" w:rsidRPr="002A1A7C" w:rsidRDefault="002A1A7C" w:rsidP="006550AB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>
        <w:t xml:space="preserve">Partnered with compliance teams to align with </w:t>
      </w:r>
      <w:r w:rsidRPr="002A1A7C">
        <w:rPr>
          <w:rStyle w:val="Strong"/>
          <w:b w:val="0"/>
          <w:bCs w:val="0"/>
        </w:rPr>
        <w:t>PCI-DSS and NIST</w:t>
      </w:r>
      <w:r>
        <w:t xml:space="preserve"> requirements.</w:t>
      </w:r>
    </w:p>
    <w:p w14:paraId="03371ACA" w14:textId="77777777" w:rsidR="002A1A7C" w:rsidRPr="002A1A7C" w:rsidRDefault="002A1A7C" w:rsidP="006550AB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>
        <w:t xml:space="preserve">Supported </w:t>
      </w:r>
      <w:r w:rsidRPr="002A1A7C">
        <w:rPr>
          <w:rStyle w:val="Strong"/>
          <w:b w:val="0"/>
          <w:bCs w:val="0"/>
        </w:rPr>
        <w:t>business-critical applications</w:t>
      </w:r>
      <w:r>
        <w:t xml:space="preserve"> hosted in multi-cloud with high security and resiliency.</w:t>
      </w:r>
    </w:p>
    <w:p w14:paraId="280DF7B7" w14:textId="06BC5C8C" w:rsidR="009C3C7B" w:rsidRPr="009C3C7B" w:rsidRDefault="009C3C7B" w:rsidP="006550AB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 w:rsidRPr="009C3C7B">
        <w:rPr>
          <w:rFonts w:ascii="Calibri" w:hAnsi="Calibri" w:cs="Calibri"/>
        </w:rPr>
        <w:t>Supported compliance and security best practices by implementing NAT, secure edge routing (Cisco ASR 9901/9902/9903), and threat tracking on Cisco routers.</w:t>
      </w:r>
    </w:p>
    <w:p w14:paraId="3AE4DDBB" w14:textId="77777777" w:rsidR="009C3C7B" w:rsidRPr="009C3C7B" w:rsidRDefault="009C3C7B" w:rsidP="006550AB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 w:rsidRPr="009C3C7B">
        <w:rPr>
          <w:rFonts w:ascii="Calibri" w:hAnsi="Calibri" w:cs="Calibri"/>
        </w:rPr>
        <w:t>Developed and tested Netmiko scripts to streamline security updates and maintain PCI DSS and CIS compliance.</w:t>
      </w:r>
    </w:p>
    <w:p w14:paraId="791B15E3" w14:textId="77777777" w:rsidR="00AD59F5" w:rsidRDefault="009C3C7B" w:rsidP="006550AB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 w:rsidRPr="009C3C7B">
        <w:rPr>
          <w:rFonts w:ascii="Calibri" w:hAnsi="Calibri" w:cs="Calibri"/>
        </w:rPr>
        <w:t>Configured Aruba ClearPass for policy management and real-time user authentication to enhance secure wireless access.</w:t>
      </w:r>
    </w:p>
    <w:p w14:paraId="1F23A632" w14:textId="77777777" w:rsidR="009C3C7B" w:rsidRPr="009C3C7B" w:rsidRDefault="009C3C7B" w:rsidP="009C3C7B">
      <w:pPr>
        <w:pStyle w:val="ListParagraph"/>
        <w:spacing w:after="0" w:line="276" w:lineRule="auto"/>
        <w:ind w:left="-180" w:right="-360"/>
        <w:rPr>
          <w:rFonts w:ascii="Calibri" w:hAnsi="Calibri" w:cs="Calibri"/>
        </w:rPr>
      </w:pPr>
    </w:p>
    <w:p w14:paraId="35AB820A" w14:textId="77777777" w:rsidR="006550AB" w:rsidRDefault="002871EB" w:rsidP="006550AB">
      <w:pPr>
        <w:spacing w:after="0" w:line="276" w:lineRule="auto"/>
        <w:ind w:left="-158" w:right="-446" w:hanging="274"/>
        <w:contextualSpacing/>
        <w:rPr>
          <w:rFonts w:ascii="Calibri" w:hAnsi="Calibri" w:cs="Calibri"/>
          <w:b/>
        </w:rPr>
      </w:pPr>
      <w:r w:rsidRPr="00AD59F5">
        <w:rPr>
          <w:rFonts w:ascii="Calibri" w:hAnsi="Calibri" w:cs="Calibri"/>
          <w:b/>
        </w:rPr>
        <w:t>UHG, N</w:t>
      </w:r>
      <w:r w:rsidR="00CC5100" w:rsidRPr="00AD59F5">
        <w:rPr>
          <w:rFonts w:ascii="Calibri" w:hAnsi="Calibri" w:cs="Calibri"/>
          <w:b/>
        </w:rPr>
        <w:t xml:space="preserve">ew </w:t>
      </w:r>
      <w:r w:rsidRPr="00AD59F5">
        <w:rPr>
          <w:rFonts w:ascii="Calibri" w:hAnsi="Calibri" w:cs="Calibri"/>
          <w:b/>
        </w:rPr>
        <w:t>Y</w:t>
      </w:r>
      <w:r w:rsidR="00CC5100" w:rsidRPr="00AD59F5">
        <w:rPr>
          <w:rFonts w:ascii="Calibri" w:hAnsi="Calibri" w:cs="Calibri"/>
          <w:b/>
        </w:rPr>
        <w:t xml:space="preserve">ork </w:t>
      </w:r>
      <w:r w:rsidRPr="00AD59F5">
        <w:rPr>
          <w:rFonts w:ascii="Calibri" w:hAnsi="Calibri" w:cs="Calibri"/>
          <w:b/>
        </w:rPr>
        <w:t>C</w:t>
      </w:r>
      <w:r w:rsidR="00CC5100" w:rsidRPr="00AD59F5">
        <w:rPr>
          <w:rFonts w:ascii="Calibri" w:hAnsi="Calibri" w:cs="Calibri"/>
          <w:b/>
        </w:rPr>
        <w:t>ity</w:t>
      </w:r>
      <w:r w:rsidR="006550AB">
        <w:rPr>
          <w:rFonts w:ascii="Calibri" w:hAnsi="Calibri" w:cs="Calibri"/>
          <w:b/>
        </w:rPr>
        <w:t xml:space="preserve">, NY </w:t>
      </w:r>
    </w:p>
    <w:p w14:paraId="0FA8841D" w14:textId="77777777" w:rsidR="004F3029" w:rsidRPr="006550AB" w:rsidRDefault="004F3029" w:rsidP="006550AB">
      <w:pPr>
        <w:spacing w:after="0" w:line="276" w:lineRule="auto"/>
        <w:ind w:left="-158" w:right="-446" w:hanging="274"/>
        <w:contextualSpacing/>
        <w:rPr>
          <w:rFonts w:ascii="Calibri" w:hAnsi="Calibri" w:cs="Calibri"/>
          <w:b/>
        </w:rPr>
      </w:pPr>
      <w:r w:rsidRPr="00AD59F5">
        <w:rPr>
          <w:rFonts w:ascii="Calibri" w:hAnsi="Calibri" w:cs="Calibri"/>
          <w:b/>
        </w:rPr>
        <w:t xml:space="preserve">Sr. Network </w:t>
      </w:r>
      <w:r w:rsidR="00F558E8" w:rsidRPr="00AD59F5">
        <w:rPr>
          <w:rFonts w:ascii="Calibri" w:hAnsi="Calibri" w:cs="Calibri"/>
          <w:b/>
        </w:rPr>
        <w:t>S</w:t>
      </w:r>
      <w:r w:rsidRPr="00AD59F5">
        <w:rPr>
          <w:rFonts w:ascii="Calibri" w:hAnsi="Calibri" w:cs="Calibri"/>
          <w:b/>
        </w:rPr>
        <w:t xml:space="preserve">ecurity </w:t>
      </w:r>
      <w:r w:rsidR="006550AB">
        <w:rPr>
          <w:rFonts w:ascii="Calibri" w:hAnsi="Calibri" w:cs="Calibri"/>
          <w:b/>
        </w:rPr>
        <w:t>Engineer</w:t>
      </w:r>
      <w:r w:rsidR="006550AB">
        <w:rPr>
          <w:rFonts w:ascii="Calibri" w:hAnsi="Calibri" w:cs="Calibri"/>
          <w:b/>
        </w:rPr>
        <w:tab/>
      </w:r>
      <w:r w:rsidR="00253584" w:rsidRPr="00AD59F5">
        <w:rPr>
          <w:rFonts w:ascii="Calibri" w:hAnsi="Calibri" w:cs="Calibri"/>
          <w:b/>
        </w:rPr>
        <w:tab/>
      </w:r>
      <w:r w:rsidR="00253584" w:rsidRPr="00AD59F5">
        <w:rPr>
          <w:rFonts w:ascii="Calibri" w:hAnsi="Calibri" w:cs="Calibri"/>
          <w:b/>
        </w:rPr>
        <w:tab/>
      </w:r>
      <w:r w:rsidR="00253584" w:rsidRPr="00AD59F5">
        <w:rPr>
          <w:rFonts w:ascii="Calibri" w:hAnsi="Calibri" w:cs="Calibri"/>
          <w:b/>
        </w:rPr>
        <w:tab/>
      </w:r>
      <w:r w:rsidR="00253584" w:rsidRPr="00AD59F5">
        <w:rPr>
          <w:rFonts w:ascii="Calibri" w:hAnsi="Calibri" w:cs="Calibri"/>
          <w:b/>
        </w:rPr>
        <w:tab/>
      </w:r>
      <w:r w:rsidR="00253584" w:rsidRPr="00AD59F5">
        <w:rPr>
          <w:rFonts w:ascii="Calibri" w:hAnsi="Calibri" w:cs="Calibri"/>
          <w:b/>
        </w:rPr>
        <w:tab/>
      </w:r>
      <w:r w:rsidR="00253584" w:rsidRPr="00AD59F5">
        <w:rPr>
          <w:rFonts w:ascii="Calibri" w:hAnsi="Calibri" w:cs="Calibri"/>
          <w:b/>
        </w:rPr>
        <w:tab/>
      </w:r>
      <w:r w:rsidR="006B6018" w:rsidRPr="00AD59F5">
        <w:rPr>
          <w:rFonts w:ascii="Calibri" w:hAnsi="Calibri" w:cs="Calibri"/>
          <w:b/>
        </w:rPr>
        <w:t>March</w:t>
      </w:r>
      <w:r w:rsidR="00930908" w:rsidRPr="00AD59F5">
        <w:rPr>
          <w:rFonts w:ascii="Calibri" w:hAnsi="Calibri" w:cs="Calibri"/>
          <w:b/>
        </w:rPr>
        <w:t xml:space="preserve"> 2021 – </w:t>
      </w:r>
      <w:r w:rsidR="006B6018" w:rsidRPr="00AD59F5">
        <w:rPr>
          <w:rFonts w:ascii="Calibri" w:hAnsi="Calibri" w:cs="Calibri"/>
          <w:b/>
        </w:rPr>
        <w:t>August</w:t>
      </w:r>
      <w:r w:rsidR="00930908" w:rsidRPr="00AD59F5">
        <w:rPr>
          <w:rFonts w:ascii="Calibri" w:hAnsi="Calibri" w:cs="Calibri"/>
          <w:b/>
        </w:rPr>
        <w:t xml:space="preserve"> 202</w:t>
      </w:r>
      <w:r w:rsidR="006B6018" w:rsidRPr="00AD59F5">
        <w:rPr>
          <w:rFonts w:ascii="Calibri" w:hAnsi="Calibri" w:cs="Calibri"/>
          <w:b/>
        </w:rPr>
        <w:t>3</w:t>
      </w:r>
    </w:p>
    <w:p w14:paraId="4EE11524" w14:textId="77777777" w:rsidR="004F3029" w:rsidRPr="006550AB" w:rsidRDefault="004F3029" w:rsidP="006550AB">
      <w:pPr>
        <w:spacing w:after="0" w:line="276" w:lineRule="auto"/>
        <w:ind w:left="-158" w:right="-446" w:hanging="274"/>
        <w:contextualSpacing/>
        <w:rPr>
          <w:rFonts w:ascii="Calibri" w:hAnsi="Calibri" w:cs="Calibri"/>
          <w:b/>
          <w:u w:val="single"/>
        </w:rPr>
      </w:pPr>
      <w:r w:rsidRPr="006550AB">
        <w:rPr>
          <w:rFonts w:ascii="Calibri" w:hAnsi="Calibri" w:cs="Calibri"/>
          <w:b/>
          <w:u w:val="single"/>
        </w:rPr>
        <w:t>Responsibilities:</w:t>
      </w:r>
    </w:p>
    <w:p w14:paraId="0301F951" w14:textId="6F3F1A4B" w:rsidR="00DA0659" w:rsidRPr="00DA0659" w:rsidRDefault="00DA0659" w:rsidP="00DA0659">
      <w:pPr>
        <w:pStyle w:val="ListParagraph"/>
        <w:numPr>
          <w:ilvl w:val="0"/>
          <w:numId w:val="12"/>
        </w:numPr>
        <w:spacing w:after="0" w:line="276" w:lineRule="auto"/>
        <w:ind w:left="72" w:right="-360"/>
        <w:mirrorIndents/>
        <w:rPr>
          <w:rFonts w:ascii="Calibri" w:hAnsi="Calibri" w:cs="Calibri"/>
        </w:rPr>
      </w:pPr>
      <w:r w:rsidRPr="00DA0659">
        <w:rPr>
          <w:rFonts w:ascii="Calibri" w:hAnsi="Calibri" w:cs="Calibri"/>
        </w:rPr>
        <w:t>Led cloud network integration across AWS, Azure, and GCP for healthcare workloads.</w:t>
      </w:r>
    </w:p>
    <w:p w14:paraId="7DC65CE8" w14:textId="5DFFFFD2" w:rsidR="00DA0659" w:rsidRPr="00DA0659" w:rsidRDefault="00DA0659" w:rsidP="00DA0659">
      <w:pPr>
        <w:pStyle w:val="ListParagraph"/>
        <w:numPr>
          <w:ilvl w:val="0"/>
          <w:numId w:val="12"/>
        </w:numPr>
        <w:spacing w:after="0" w:line="276" w:lineRule="auto"/>
        <w:ind w:left="72" w:right="-360"/>
        <w:mirrorIndents/>
        <w:rPr>
          <w:rFonts w:ascii="Calibri" w:hAnsi="Calibri" w:cs="Calibri"/>
        </w:rPr>
      </w:pPr>
      <w:r w:rsidRPr="00DA0659">
        <w:rPr>
          <w:rFonts w:ascii="Calibri" w:hAnsi="Calibri" w:cs="Calibri"/>
        </w:rPr>
        <w:t>Configured AWS Direct Connect and GCP Interconnect for secure, high-performance hybrid connections.</w:t>
      </w:r>
    </w:p>
    <w:p w14:paraId="09DBC571" w14:textId="1D8E19AB" w:rsidR="00DA0659" w:rsidRPr="00DA0659" w:rsidRDefault="00DA0659" w:rsidP="00DA0659">
      <w:pPr>
        <w:pStyle w:val="ListParagraph"/>
        <w:numPr>
          <w:ilvl w:val="0"/>
          <w:numId w:val="12"/>
        </w:numPr>
        <w:spacing w:after="0" w:line="276" w:lineRule="auto"/>
        <w:ind w:left="72" w:right="-360"/>
        <w:mirrorIndents/>
        <w:rPr>
          <w:rFonts w:ascii="Calibri" w:hAnsi="Calibri" w:cs="Calibri"/>
        </w:rPr>
      </w:pPr>
      <w:r w:rsidRPr="00DA0659">
        <w:rPr>
          <w:rFonts w:ascii="Calibri" w:hAnsi="Calibri" w:cs="Calibri"/>
        </w:rPr>
        <w:t>Deployed F5 load balancers and GCP Cloud Load Balancing to scale medical applications.</w:t>
      </w:r>
    </w:p>
    <w:p w14:paraId="4F322C7C" w14:textId="6F7B897D" w:rsidR="00DA0659" w:rsidRPr="00DA0659" w:rsidRDefault="00DA0659" w:rsidP="00DA0659">
      <w:pPr>
        <w:pStyle w:val="ListParagraph"/>
        <w:numPr>
          <w:ilvl w:val="0"/>
          <w:numId w:val="12"/>
        </w:numPr>
        <w:spacing w:after="0" w:line="276" w:lineRule="auto"/>
        <w:ind w:left="72" w:right="-360"/>
        <w:mirrorIndents/>
        <w:rPr>
          <w:rFonts w:ascii="Calibri" w:hAnsi="Calibri" w:cs="Calibri"/>
        </w:rPr>
      </w:pPr>
      <w:r w:rsidRPr="00DA0659">
        <w:rPr>
          <w:rFonts w:ascii="Calibri" w:hAnsi="Calibri" w:cs="Calibri"/>
        </w:rPr>
        <w:t>Implemented Azure Firewall, AWS Network Firewall, and GCP Firewall Rules for cloud segmentation.</w:t>
      </w:r>
    </w:p>
    <w:p w14:paraId="52E15FDF" w14:textId="71566E7A" w:rsidR="00DA0659" w:rsidRPr="00DA0659" w:rsidRDefault="00DA0659" w:rsidP="00DA0659">
      <w:pPr>
        <w:pStyle w:val="ListParagraph"/>
        <w:numPr>
          <w:ilvl w:val="0"/>
          <w:numId w:val="12"/>
        </w:numPr>
        <w:spacing w:after="0" w:line="276" w:lineRule="auto"/>
        <w:ind w:left="72" w:right="-360"/>
        <w:mirrorIndents/>
        <w:rPr>
          <w:rFonts w:ascii="Calibri" w:hAnsi="Calibri" w:cs="Calibri"/>
        </w:rPr>
      </w:pPr>
      <w:r w:rsidRPr="00DA0659">
        <w:rPr>
          <w:rFonts w:ascii="Calibri" w:hAnsi="Calibri" w:cs="Calibri"/>
        </w:rPr>
        <w:t>Automated network security workflows with Terraform modules and Ansible playbooks.</w:t>
      </w:r>
    </w:p>
    <w:p w14:paraId="2B27CB26" w14:textId="1BD93815" w:rsidR="00DA0659" w:rsidRPr="00DA0659" w:rsidRDefault="00DA0659" w:rsidP="00DA0659">
      <w:pPr>
        <w:pStyle w:val="ListParagraph"/>
        <w:numPr>
          <w:ilvl w:val="0"/>
          <w:numId w:val="12"/>
        </w:numPr>
        <w:spacing w:after="0" w:line="276" w:lineRule="auto"/>
        <w:ind w:left="72" w:right="-360"/>
        <w:mirrorIndents/>
        <w:rPr>
          <w:rFonts w:ascii="Calibri" w:hAnsi="Calibri" w:cs="Calibri"/>
        </w:rPr>
      </w:pPr>
      <w:r w:rsidRPr="00DA0659">
        <w:rPr>
          <w:rFonts w:ascii="Calibri" w:hAnsi="Calibri" w:cs="Calibri"/>
        </w:rPr>
        <w:t>Conducted VPN deployments (site-to-site, SSL, DMVPN) for secure remote access.</w:t>
      </w:r>
    </w:p>
    <w:p w14:paraId="30A9422E" w14:textId="7749378C" w:rsidR="00DA0659" w:rsidRPr="00DA0659" w:rsidRDefault="00DA0659" w:rsidP="00DA0659">
      <w:pPr>
        <w:pStyle w:val="ListParagraph"/>
        <w:numPr>
          <w:ilvl w:val="0"/>
          <w:numId w:val="12"/>
        </w:numPr>
        <w:spacing w:after="0" w:line="276" w:lineRule="auto"/>
        <w:ind w:left="72" w:right="-360"/>
        <w:mirrorIndents/>
        <w:rPr>
          <w:rFonts w:ascii="Calibri" w:hAnsi="Calibri" w:cs="Calibri"/>
        </w:rPr>
      </w:pPr>
      <w:r w:rsidRPr="00DA0659">
        <w:rPr>
          <w:rFonts w:ascii="Calibri" w:hAnsi="Calibri" w:cs="Calibri"/>
        </w:rPr>
        <w:t>Monitored network threats using GuardDuty, Azure Security Center, and GCP Security Command Center.</w:t>
      </w:r>
    </w:p>
    <w:p w14:paraId="685C9C3A" w14:textId="640E5B38" w:rsidR="00DA0659" w:rsidRPr="00DA0659" w:rsidRDefault="00DA0659" w:rsidP="00DA0659">
      <w:pPr>
        <w:pStyle w:val="ListParagraph"/>
        <w:numPr>
          <w:ilvl w:val="0"/>
          <w:numId w:val="12"/>
        </w:numPr>
        <w:spacing w:after="0" w:line="276" w:lineRule="auto"/>
        <w:ind w:left="72" w:right="-360"/>
        <w:mirrorIndents/>
        <w:rPr>
          <w:rFonts w:ascii="Calibri" w:hAnsi="Calibri" w:cs="Calibri"/>
        </w:rPr>
      </w:pPr>
      <w:r w:rsidRPr="00DA0659">
        <w:rPr>
          <w:rFonts w:ascii="Calibri" w:hAnsi="Calibri" w:cs="Calibri"/>
        </w:rPr>
        <w:t>Hardened configurations in line with CIS benchmarks and HIPAA compliance.</w:t>
      </w:r>
    </w:p>
    <w:p w14:paraId="43E23BC8" w14:textId="15CE5E1F" w:rsidR="00DA0659" w:rsidRPr="00DA0659" w:rsidRDefault="00DA0659" w:rsidP="00DA0659">
      <w:pPr>
        <w:pStyle w:val="ListParagraph"/>
        <w:numPr>
          <w:ilvl w:val="0"/>
          <w:numId w:val="12"/>
        </w:numPr>
        <w:spacing w:after="0" w:line="276" w:lineRule="auto"/>
        <w:ind w:left="72" w:right="-360"/>
        <w:mirrorIndents/>
        <w:rPr>
          <w:rFonts w:ascii="Calibri" w:hAnsi="Calibri" w:cs="Calibri"/>
        </w:rPr>
      </w:pPr>
      <w:r w:rsidRPr="00DA0659">
        <w:rPr>
          <w:rFonts w:ascii="Calibri" w:hAnsi="Calibri" w:cs="Calibri"/>
        </w:rPr>
        <w:t>Designed multi-cloud disaster recovery and redundancy strategies.</w:t>
      </w:r>
    </w:p>
    <w:p w14:paraId="2828D375" w14:textId="59AEC85C" w:rsidR="00DA0659" w:rsidRDefault="00DA0659" w:rsidP="00DA0659">
      <w:pPr>
        <w:pStyle w:val="ListParagraph"/>
        <w:numPr>
          <w:ilvl w:val="0"/>
          <w:numId w:val="12"/>
        </w:numPr>
        <w:spacing w:after="0" w:line="276" w:lineRule="auto"/>
        <w:ind w:left="72" w:right="-360"/>
        <w:mirrorIndents/>
        <w:rPr>
          <w:rFonts w:ascii="Calibri" w:hAnsi="Calibri" w:cs="Calibri"/>
        </w:rPr>
      </w:pPr>
      <w:r w:rsidRPr="00DA0659">
        <w:rPr>
          <w:rFonts w:ascii="Calibri" w:hAnsi="Calibri" w:cs="Calibri"/>
        </w:rPr>
        <w:t>Supported 24/7 operations, troubleshooting incidents with Splunk and Wireshark.</w:t>
      </w:r>
    </w:p>
    <w:p w14:paraId="1B9A17A8" w14:textId="77777777" w:rsidR="00290B88" w:rsidRPr="00290B88" w:rsidRDefault="00290B88" w:rsidP="00290B88">
      <w:pPr>
        <w:pStyle w:val="ListParagraph"/>
        <w:numPr>
          <w:ilvl w:val="0"/>
          <w:numId w:val="12"/>
        </w:numPr>
        <w:spacing w:after="0" w:line="276" w:lineRule="auto"/>
        <w:ind w:left="72" w:right="-360"/>
        <w:mirrorIndents/>
        <w:rPr>
          <w:rFonts w:ascii="Calibri" w:hAnsi="Calibri" w:cs="Calibri"/>
        </w:rPr>
      </w:pPr>
      <w:r w:rsidRPr="00290B88">
        <w:rPr>
          <w:rFonts w:ascii="Calibri" w:hAnsi="Calibri" w:cs="Calibri"/>
        </w:rPr>
        <w:t>Managed Palo Alto firewalls with advanced threat prevention, SSL decryption, and URL filtering.</w:t>
      </w:r>
    </w:p>
    <w:p w14:paraId="018A3D62" w14:textId="77777777" w:rsidR="00290B88" w:rsidRPr="00290B88" w:rsidRDefault="00290B88" w:rsidP="00290B88">
      <w:pPr>
        <w:pStyle w:val="ListParagraph"/>
        <w:numPr>
          <w:ilvl w:val="0"/>
          <w:numId w:val="12"/>
        </w:numPr>
        <w:spacing w:after="0" w:line="276" w:lineRule="auto"/>
        <w:ind w:left="72" w:right="-360"/>
        <w:mirrorIndents/>
        <w:rPr>
          <w:rFonts w:ascii="Calibri" w:hAnsi="Calibri" w:cs="Calibri"/>
        </w:rPr>
      </w:pPr>
      <w:r w:rsidRPr="00290B88">
        <w:rPr>
          <w:rFonts w:ascii="Calibri" w:hAnsi="Calibri" w:cs="Calibri"/>
        </w:rPr>
        <w:t>Managed Cisco Firepower Threat Defense (FTD) firewalls.</w:t>
      </w:r>
    </w:p>
    <w:p w14:paraId="2149565A" w14:textId="749A9846" w:rsidR="00290B88" w:rsidRPr="00290B88" w:rsidRDefault="00290B88" w:rsidP="00290B88">
      <w:pPr>
        <w:pStyle w:val="ListParagraph"/>
        <w:numPr>
          <w:ilvl w:val="0"/>
          <w:numId w:val="12"/>
        </w:numPr>
        <w:spacing w:after="0" w:line="276" w:lineRule="auto"/>
        <w:ind w:left="72" w:right="-360"/>
        <w:mirrorIndents/>
        <w:rPr>
          <w:rFonts w:ascii="Calibri" w:hAnsi="Calibri" w:cs="Calibri"/>
        </w:rPr>
      </w:pPr>
      <w:r w:rsidRPr="00290B88">
        <w:rPr>
          <w:rFonts w:ascii="Calibri" w:hAnsi="Calibri" w:cs="Calibri"/>
        </w:rPr>
        <w:t>Deployed cloud-native WAF/DDoS protection: AWS WAF/Shield, Azure Application Gateway (WAF), and GCP Cloud Armor.</w:t>
      </w:r>
    </w:p>
    <w:p w14:paraId="5802406B" w14:textId="77777777" w:rsidR="009C3C7B" w:rsidRPr="00290B88" w:rsidRDefault="009C3C7B" w:rsidP="00290B88">
      <w:pPr>
        <w:pStyle w:val="ListParagraph"/>
        <w:numPr>
          <w:ilvl w:val="0"/>
          <w:numId w:val="12"/>
        </w:numPr>
        <w:spacing w:after="0" w:line="276" w:lineRule="auto"/>
        <w:ind w:left="72" w:right="-360"/>
        <w:mirrorIndents/>
        <w:rPr>
          <w:rFonts w:ascii="Calibri" w:hAnsi="Calibri" w:cs="Calibri"/>
        </w:rPr>
      </w:pPr>
      <w:r w:rsidRPr="00290B88">
        <w:rPr>
          <w:rFonts w:ascii="Calibri" w:hAnsi="Calibri" w:cs="Calibri"/>
        </w:rPr>
        <w:lastRenderedPageBreak/>
        <w:t>Designed Cisco ISE dashboards and monitoring workflows to deliver real-time visibility into NAC events, enforcing Zero Trust access.</w:t>
      </w:r>
    </w:p>
    <w:p w14:paraId="696E3CC8" w14:textId="77777777" w:rsidR="009C3C7B" w:rsidRPr="009C3C7B" w:rsidRDefault="009C3C7B" w:rsidP="006550AB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 w:rsidRPr="009C3C7B">
        <w:rPr>
          <w:rFonts w:ascii="Calibri" w:hAnsi="Calibri" w:cs="Calibri"/>
        </w:rPr>
        <w:t>Built Python-based monitoring and reporting tools to continuously assess network device compliance with security standards.</w:t>
      </w:r>
    </w:p>
    <w:p w14:paraId="451EC4C9" w14:textId="77777777" w:rsidR="009C3C7B" w:rsidRPr="009C3C7B" w:rsidRDefault="009C3C7B" w:rsidP="006550AB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 w:rsidRPr="009C3C7B">
        <w:rPr>
          <w:rFonts w:ascii="Calibri" w:hAnsi="Calibri" w:cs="Calibri"/>
        </w:rPr>
        <w:t>Automated security report generation and dashboard updates with Python to provide stakeholders with real-time insights.</w:t>
      </w:r>
    </w:p>
    <w:p w14:paraId="48701DB9" w14:textId="77777777" w:rsidR="009C3C7B" w:rsidRPr="009C3C7B" w:rsidRDefault="009C3C7B" w:rsidP="006550AB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 w:rsidRPr="009C3C7B">
        <w:rPr>
          <w:rFonts w:ascii="Calibri" w:hAnsi="Calibri" w:cs="Calibri"/>
        </w:rPr>
        <w:t>Deployed AWS Direct Connect and fiber ingress points for secure, low-latency cloud connectivity inside VPCs.</w:t>
      </w:r>
    </w:p>
    <w:p w14:paraId="10311FB9" w14:textId="77777777" w:rsidR="009C3C7B" w:rsidRPr="009C3C7B" w:rsidRDefault="009C3C7B" w:rsidP="006550AB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 w:rsidRPr="009C3C7B">
        <w:rPr>
          <w:rFonts w:ascii="Calibri" w:hAnsi="Calibri" w:cs="Calibri"/>
        </w:rPr>
        <w:t>Developed Ansible playbooks to automate daily network configuration tasks and routine changes, improving speed and accuracy.</w:t>
      </w:r>
    </w:p>
    <w:p w14:paraId="479AA3B2" w14:textId="77777777" w:rsidR="009C3C7B" w:rsidRPr="009C3C7B" w:rsidRDefault="009C3C7B" w:rsidP="006550AB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 w:rsidRPr="009C3C7B">
        <w:rPr>
          <w:rFonts w:ascii="Calibri" w:hAnsi="Calibri" w:cs="Calibri"/>
        </w:rPr>
        <w:t>Utilized Netmiko for secure device config management, patch delivery, and compliance checks.</w:t>
      </w:r>
    </w:p>
    <w:p w14:paraId="1286B2F1" w14:textId="77777777" w:rsidR="009C3C7B" w:rsidRPr="009C3C7B" w:rsidRDefault="009C3C7B" w:rsidP="006550AB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 w:rsidRPr="009C3C7B">
        <w:rPr>
          <w:rFonts w:ascii="Calibri" w:hAnsi="Calibri" w:cs="Calibri"/>
        </w:rPr>
        <w:t>Managed Arista switch deployments (7020R, 7130, 7280R3) for low-latency data center environments.</w:t>
      </w:r>
    </w:p>
    <w:p w14:paraId="548B81C5" w14:textId="77777777" w:rsidR="009C3C7B" w:rsidRPr="009C3C7B" w:rsidRDefault="009C3C7B" w:rsidP="006550AB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 w:rsidRPr="009C3C7B">
        <w:rPr>
          <w:rFonts w:ascii="Calibri" w:hAnsi="Calibri" w:cs="Calibri"/>
        </w:rPr>
        <w:t>Secured wireless environments with Cisco Meraki MR18, MR20, and MR26, enforcing guest access control and device segmentation.</w:t>
      </w:r>
    </w:p>
    <w:p w14:paraId="06FE4194" w14:textId="77777777" w:rsidR="009C3C7B" w:rsidRPr="009C3C7B" w:rsidRDefault="009C3C7B" w:rsidP="006550AB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 w:rsidRPr="009C3C7B">
        <w:rPr>
          <w:rFonts w:ascii="Calibri" w:hAnsi="Calibri" w:cs="Calibri"/>
        </w:rPr>
        <w:t>Managed Active Directory policy design for streamlined user provisioning and access controls.</w:t>
      </w:r>
    </w:p>
    <w:p w14:paraId="63268A87" w14:textId="77777777" w:rsidR="009C3C7B" w:rsidRPr="009C3C7B" w:rsidRDefault="009C3C7B" w:rsidP="006550AB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 w:rsidRPr="009C3C7B">
        <w:rPr>
          <w:rFonts w:ascii="Calibri" w:hAnsi="Calibri" w:cs="Calibri"/>
        </w:rPr>
        <w:t>Deployed F5 Big-IP LTM for application load balancing and Big-IP ASM for web application firewall (WAF) protection.</w:t>
      </w:r>
    </w:p>
    <w:p w14:paraId="589D4CFC" w14:textId="77777777" w:rsidR="00AD59F5" w:rsidRPr="00AD59F5" w:rsidRDefault="00AD59F5" w:rsidP="00AD59F5">
      <w:pPr>
        <w:spacing w:after="0" w:line="276" w:lineRule="auto"/>
        <w:ind w:right="-360"/>
        <w:rPr>
          <w:rFonts w:ascii="Calibri" w:hAnsi="Calibri" w:cs="Calibri"/>
        </w:rPr>
      </w:pPr>
    </w:p>
    <w:p w14:paraId="259F47A0" w14:textId="77777777" w:rsidR="00305780" w:rsidRPr="00AD59F5" w:rsidRDefault="00C744C2" w:rsidP="006550AB">
      <w:pPr>
        <w:spacing w:after="0"/>
        <w:ind w:left="-432" w:right="-274"/>
        <w:contextualSpacing/>
        <w:mirrorIndents/>
        <w:rPr>
          <w:rFonts w:ascii="Calibri" w:hAnsi="Calibri" w:cs="Calibri"/>
          <w:b/>
        </w:rPr>
      </w:pPr>
      <w:r w:rsidRPr="00AD59F5">
        <w:rPr>
          <w:rFonts w:ascii="Calibri" w:hAnsi="Calibri" w:cs="Calibri"/>
          <w:b/>
        </w:rPr>
        <w:t>T-Mobile, Bellevue</w:t>
      </w:r>
      <w:r w:rsidR="00800CCC" w:rsidRPr="00AD59F5">
        <w:rPr>
          <w:rFonts w:ascii="Calibri" w:hAnsi="Calibri" w:cs="Calibri"/>
          <w:b/>
        </w:rPr>
        <w:t>,</w:t>
      </w:r>
      <w:r w:rsidRPr="00AD59F5">
        <w:rPr>
          <w:rFonts w:ascii="Calibri" w:hAnsi="Calibri" w:cs="Calibri"/>
          <w:b/>
        </w:rPr>
        <w:t xml:space="preserve"> WA</w:t>
      </w:r>
      <w:r w:rsidR="002871EB" w:rsidRPr="00AD59F5">
        <w:rPr>
          <w:rFonts w:ascii="Calibri" w:hAnsi="Calibri" w:cs="Calibri"/>
          <w:b/>
        </w:rPr>
        <w:br/>
      </w:r>
      <w:r w:rsidR="00305780" w:rsidRPr="00AD59F5">
        <w:rPr>
          <w:rFonts w:ascii="Calibri" w:hAnsi="Calibri" w:cs="Calibri"/>
          <w:b/>
        </w:rPr>
        <w:t>Network security</w:t>
      </w:r>
      <w:r w:rsidR="00F558E8" w:rsidRPr="00AD59F5">
        <w:rPr>
          <w:rFonts w:ascii="Calibri" w:hAnsi="Calibri" w:cs="Calibri"/>
          <w:b/>
        </w:rPr>
        <w:t xml:space="preserve"> Engineer</w:t>
      </w:r>
      <w:r w:rsidR="00800CCC" w:rsidRPr="00AD59F5">
        <w:rPr>
          <w:rFonts w:ascii="Calibri" w:hAnsi="Calibri" w:cs="Calibri"/>
          <w:b/>
        </w:rPr>
        <w:tab/>
      </w:r>
      <w:r w:rsidR="00800CCC" w:rsidRPr="00AD59F5">
        <w:rPr>
          <w:rFonts w:ascii="Calibri" w:hAnsi="Calibri" w:cs="Calibri"/>
          <w:b/>
        </w:rPr>
        <w:tab/>
      </w:r>
      <w:r w:rsidR="00800CCC" w:rsidRPr="00AD59F5">
        <w:rPr>
          <w:rFonts w:ascii="Calibri" w:hAnsi="Calibri" w:cs="Calibri"/>
          <w:b/>
        </w:rPr>
        <w:tab/>
      </w:r>
      <w:r w:rsidR="00800CCC" w:rsidRPr="00AD59F5">
        <w:rPr>
          <w:rFonts w:ascii="Calibri" w:hAnsi="Calibri" w:cs="Calibri"/>
          <w:b/>
        </w:rPr>
        <w:tab/>
      </w:r>
      <w:r w:rsidR="00800CCC" w:rsidRPr="00AD59F5">
        <w:rPr>
          <w:rFonts w:ascii="Calibri" w:hAnsi="Calibri" w:cs="Calibri"/>
          <w:b/>
        </w:rPr>
        <w:tab/>
      </w:r>
      <w:r w:rsidR="00800CCC" w:rsidRPr="00AD59F5">
        <w:rPr>
          <w:rFonts w:ascii="Calibri" w:hAnsi="Calibri" w:cs="Calibri"/>
          <w:b/>
        </w:rPr>
        <w:tab/>
      </w:r>
      <w:r w:rsidR="00800CCC" w:rsidRPr="00AD59F5">
        <w:rPr>
          <w:rFonts w:ascii="Calibri" w:hAnsi="Calibri" w:cs="Calibri"/>
          <w:b/>
        </w:rPr>
        <w:tab/>
      </w:r>
      <w:r w:rsidR="00800CCC" w:rsidRPr="00AD59F5">
        <w:rPr>
          <w:rFonts w:ascii="Calibri" w:hAnsi="Calibri" w:cs="Calibri"/>
          <w:b/>
        </w:rPr>
        <w:tab/>
      </w:r>
      <w:r w:rsidR="00930908" w:rsidRPr="00AD59F5">
        <w:rPr>
          <w:rFonts w:ascii="Calibri" w:hAnsi="Calibri" w:cs="Calibri"/>
          <w:b/>
        </w:rPr>
        <w:t xml:space="preserve">July 2018 – </w:t>
      </w:r>
      <w:r w:rsidR="006B6018" w:rsidRPr="00AD59F5">
        <w:rPr>
          <w:rFonts w:ascii="Calibri" w:hAnsi="Calibri" w:cs="Calibri"/>
          <w:b/>
        </w:rPr>
        <w:t>February</w:t>
      </w:r>
      <w:r w:rsidR="00930908" w:rsidRPr="00AD59F5">
        <w:rPr>
          <w:rFonts w:ascii="Calibri" w:hAnsi="Calibri" w:cs="Calibri"/>
          <w:b/>
        </w:rPr>
        <w:t xml:space="preserve"> 2021</w:t>
      </w:r>
    </w:p>
    <w:p w14:paraId="6A8B8410" w14:textId="77777777" w:rsidR="00305780" w:rsidRPr="00AD59F5" w:rsidRDefault="00305780" w:rsidP="006550AB">
      <w:pPr>
        <w:spacing w:after="0"/>
        <w:ind w:left="-432" w:right="-274"/>
        <w:contextualSpacing/>
        <w:mirrorIndents/>
        <w:rPr>
          <w:rFonts w:ascii="Calibri" w:hAnsi="Calibri" w:cs="Calibri"/>
          <w:b/>
        </w:rPr>
      </w:pPr>
      <w:r w:rsidRPr="00AD59F5">
        <w:rPr>
          <w:rFonts w:ascii="Calibri" w:hAnsi="Calibri" w:cs="Calibri"/>
          <w:b/>
          <w:u w:val="single"/>
        </w:rPr>
        <w:t>Responsibilities</w:t>
      </w:r>
      <w:r w:rsidRPr="00AD59F5">
        <w:rPr>
          <w:rFonts w:ascii="Calibri" w:hAnsi="Calibri" w:cs="Calibri"/>
          <w:b/>
        </w:rPr>
        <w:t>:</w:t>
      </w:r>
    </w:p>
    <w:p w14:paraId="055649D6" w14:textId="77777777" w:rsidR="009C3C7B" w:rsidRPr="009C3C7B" w:rsidRDefault="009C3C7B" w:rsidP="006550AB">
      <w:pPr>
        <w:pStyle w:val="ListParagraph"/>
        <w:numPr>
          <w:ilvl w:val="0"/>
          <w:numId w:val="12"/>
        </w:numPr>
        <w:spacing w:after="0" w:line="276" w:lineRule="auto"/>
        <w:ind w:left="72" w:right="-360"/>
        <w:mirrorIndents/>
        <w:rPr>
          <w:rFonts w:ascii="Calibri" w:hAnsi="Calibri" w:cs="Calibri"/>
        </w:rPr>
      </w:pPr>
      <w:r w:rsidRPr="009C3C7B">
        <w:rPr>
          <w:rFonts w:ascii="Calibri" w:hAnsi="Calibri" w:cs="Calibri"/>
        </w:rPr>
        <w:t>Upgraded Palo Alto PA-3220, PA-3250, and PA-3260 series firewalls for higher connection capacity and improved stability, resolving intermittent session drops.</w:t>
      </w:r>
    </w:p>
    <w:p w14:paraId="5A5B390F" w14:textId="77777777" w:rsidR="009C3C7B" w:rsidRPr="009C3C7B" w:rsidRDefault="009C3C7B" w:rsidP="006550AB">
      <w:pPr>
        <w:pStyle w:val="ListParagraph"/>
        <w:numPr>
          <w:ilvl w:val="0"/>
          <w:numId w:val="12"/>
        </w:numPr>
        <w:spacing w:after="0" w:line="276" w:lineRule="auto"/>
        <w:ind w:left="72" w:right="-360"/>
        <w:mirrorIndents/>
        <w:rPr>
          <w:rFonts w:ascii="Calibri" w:hAnsi="Calibri" w:cs="Calibri"/>
        </w:rPr>
      </w:pPr>
      <w:r w:rsidRPr="009C3C7B">
        <w:rPr>
          <w:rFonts w:ascii="Calibri" w:hAnsi="Calibri" w:cs="Calibri"/>
        </w:rPr>
        <w:t>Installed jumbo hotfixes on Checkpoint R77, R80.12, R75.30, and R75.40, addressing SNMP discovery and version 3 protocol issues.</w:t>
      </w:r>
    </w:p>
    <w:p w14:paraId="78A8D5A1" w14:textId="77777777" w:rsidR="009C3C7B" w:rsidRPr="009C3C7B" w:rsidRDefault="009C3C7B" w:rsidP="006550AB">
      <w:pPr>
        <w:pStyle w:val="ListParagraph"/>
        <w:numPr>
          <w:ilvl w:val="0"/>
          <w:numId w:val="12"/>
        </w:numPr>
        <w:spacing w:after="0" w:line="276" w:lineRule="auto"/>
        <w:ind w:left="72" w:right="-360"/>
        <w:mirrorIndents/>
        <w:rPr>
          <w:rFonts w:ascii="Calibri" w:hAnsi="Calibri" w:cs="Calibri"/>
        </w:rPr>
      </w:pPr>
      <w:r w:rsidRPr="009C3C7B">
        <w:rPr>
          <w:rFonts w:ascii="Calibri" w:hAnsi="Calibri" w:cs="Calibri"/>
        </w:rPr>
        <w:t>Managed Cisco ASA 5580-20, 5540, 5520, and 5510 series firewalls to enforce robust network security policies and access controls.</w:t>
      </w:r>
    </w:p>
    <w:p w14:paraId="02D94222" w14:textId="3B2C6E9E" w:rsidR="00DA0659" w:rsidRPr="00DA0659" w:rsidRDefault="00DA0659" w:rsidP="00DA0659">
      <w:pPr>
        <w:pStyle w:val="ListParagraph"/>
        <w:numPr>
          <w:ilvl w:val="0"/>
          <w:numId w:val="12"/>
        </w:numPr>
        <w:spacing w:after="0" w:line="276" w:lineRule="auto"/>
        <w:ind w:left="72" w:right="-360"/>
        <w:mirrorIndents/>
        <w:rPr>
          <w:rFonts w:ascii="Calibri" w:hAnsi="Calibri" w:cs="Calibri"/>
        </w:rPr>
      </w:pPr>
      <w:r w:rsidRPr="00DA0659">
        <w:rPr>
          <w:rFonts w:ascii="Calibri" w:hAnsi="Calibri" w:cs="Calibri"/>
        </w:rPr>
        <w:t>Designed data center interconnects with Cisco ACI and Nexus switching.</w:t>
      </w:r>
    </w:p>
    <w:p w14:paraId="63CAB711" w14:textId="77CB9380" w:rsidR="00DA0659" w:rsidRPr="00DA0659" w:rsidRDefault="00DA0659" w:rsidP="00DA0659">
      <w:pPr>
        <w:pStyle w:val="ListParagraph"/>
        <w:numPr>
          <w:ilvl w:val="0"/>
          <w:numId w:val="12"/>
        </w:numPr>
        <w:spacing w:after="0" w:line="276" w:lineRule="auto"/>
        <w:ind w:left="72" w:right="-360"/>
        <w:mirrorIndents/>
        <w:rPr>
          <w:rFonts w:ascii="Calibri" w:hAnsi="Calibri" w:cs="Calibri"/>
        </w:rPr>
      </w:pPr>
      <w:r w:rsidRPr="00DA0659">
        <w:rPr>
          <w:rFonts w:ascii="Calibri" w:hAnsi="Calibri" w:cs="Calibri"/>
        </w:rPr>
        <w:t>Implemented SD-WAN (Cisco Viptela, Meraki) across enterprise and retail locations.</w:t>
      </w:r>
    </w:p>
    <w:p w14:paraId="72DDE12A" w14:textId="2EB109B0" w:rsidR="00DA0659" w:rsidRPr="00DA0659" w:rsidRDefault="00DA0659" w:rsidP="00DA0659">
      <w:pPr>
        <w:pStyle w:val="ListParagraph"/>
        <w:numPr>
          <w:ilvl w:val="0"/>
          <w:numId w:val="12"/>
        </w:numPr>
        <w:spacing w:after="0" w:line="276" w:lineRule="auto"/>
        <w:ind w:left="72" w:right="-360"/>
        <w:mirrorIndents/>
        <w:rPr>
          <w:rFonts w:ascii="Calibri" w:hAnsi="Calibri" w:cs="Calibri"/>
        </w:rPr>
      </w:pPr>
      <w:r w:rsidRPr="00DA0659">
        <w:rPr>
          <w:rFonts w:ascii="Calibri" w:hAnsi="Calibri" w:cs="Calibri"/>
        </w:rPr>
        <w:t>Configured AWS VPC peering, Azure VNets, and GCP Shared VPCs for multi-cloud.</w:t>
      </w:r>
    </w:p>
    <w:p w14:paraId="4513FEDF" w14:textId="5EE46636" w:rsidR="00DA0659" w:rsidRPr="00DA0659" w:rsidRDefault="00DA0659" w:rsidP="00DA0659">
      <w:pPr>
        <w:pStyle w:val="ListParagraph"/>
        <w:numPr>
          <w:ilvl w:val="0"/>
          <w:numId w:val="12"/>
        </w:numPr>
        <w:spacing w:after="0" w:line="276" w:lineRule="auto"/>
        <w:ind w:left="72" w:right="-360"/>
        <w:mirrorIndents/>
        <w:rPr>
          <w:rFonts w:ascii="Calibri" w:hAnsi="Calibri" w:cs="Calibri"/>
        </w:rPr>
      </w:pPr>
      <w:r w:rsidRPr="00DA0659">
        <w:rPr>
          <w:rFonts w:ascii="Calibri" w:hAnsi="Calibri" w:cs="Calibri"/>
        </w:rPr>
        <w:t>Managed enterprise VPN solutions (IPSec, SSL, DMVPN) to support remote workforce.</w:t>
      </w:r>
    </w:p>
    <w:p w14:paraId="2B25792B" w14:textId="4167203C" w:rsidR="00DA0659" w:rsidRPr="00DA0659" w:rsidRDefault="00DA0659" w:rsidP="00DA0659">
      <w:pPr>
        <w:pStyle w:val="ListParagraph"/>
        <w:numPr>
          <w:ilvl w:val="0"/>
          <w:numId w:val="12"/>
        </w:numPr>
        <w:spacing w:after="0" w:line="276" w:lineRule="auto"/>
        <w:ind w:left="72" w:right="-360"/>
        <w:mirrorIndents/>
        <w:rPr>
          <w:rFonts w:ascii="Calibri" w:hAnsi="Calibri" w:cs="Calibri"/>
        </w:rPr>
      </w:pPr>
      <w:r w:rsidRPr="00DA0659">
        <w:rPr>
          <w:rFonts w:ascii="Calibri" w:hAnsi="Calibri" w:cs="Calibri"/>
        </w:rPr>
        <w:t>Optimized load balancing with F5 GTM for global applications.</w:t>
      </w:r>
    </w:p>
    <w:p w14:paraId="57A63D63" w14:textId="4EE04ABD" w:rsidR="00DA0659" w:rsidRPr="00DA0659" w:rsidRDefault="00DA0659" w:rsidP="00DA0659">
      <w:pPr>
        <w:pStyle w:val="ListParagraph"/>
        <w:numPr>
          <w:ilvl w:val="0"/>
          <w:numId w:val="12"/>
        </w:numPr>
        <w:spacing w:after="0" w:line="276" w:lineRule="auto"/>
        <w:ind w:left="72" w:right="-360"/>
        <w:mirrorIndents/>
        <w:rPr>
          <w:rFonts w:ascii="Calibri" w:hAnsi="Calibri" w:cs="Calibri"/>
        </w:rPr>
      </w:pPr>
      <w:r w:rsidRPr="00DA0659">
        <w:rPr>
          <w:rFonts w:ascii="Calibri" w:hAnsi="Calibri" w:cs="Calibri"/>
        </w:rPr>
        <w:t>Secured traffic with NGFWs (Palo Alto, Cisco FTD, Fortinet).</w:t>
      </w:r>
    </w:p>
    <w:p w14:paraId="1F8DE5D8" w14:textId="511139CA" w:rsidR="00DA0659" w:rsidRPr="00DA0659" w:rsidRDefault="00DA0659" w:rsidP="00DA0659">
      <w:pPr>
        <w:pStyle w:val="ListParagraph"/>
        <w:numPr>
          <w:ilvl w:val="0"/>
          <w:numId w:val="12"/>
        </w:numPr>
        <w:spacing w:after="0" w:line="276" w:lineRule="auto"/>
        <w:ind w:left="72" w:right="-360"/>
        <w:mirrorIndents/>
        <w:rPr>
          <w:rFonts w:ascii="Calibri" w:hAnsi="Calibri" w:cs="Calibri"/>
        </w:rPr>
      </w:pPr>
      <w:r w:rsidRPr="00DA0659">
        <w:rPr>
          <w:rFonts w:ascii="Calibri" w:hAnsi="Calibri" w:cs="Calibri"/>
        </w:rPr>
        <w:t>Automated routine tasks (backup, ACL updates, device provisioning) with Python/Netmiko scripts.</w:t>
      </w:r>
    </w:p>
    <w:p w14:paraId="21B75202" w14:textId="0DA8899D" w:rsidR="00DA0659" w:rsidRPr="00DA0659" w:rsidRDefault="00DA0659" w:rsidP="00DA0659">
      <w:pPr>
        <w:pStyle w:val="ListParagraph"/>
        <w:numPr>
          <w:ilvl w:val="0"/>
          <w:numId w:val="12"/>
        </w:numPr>
        <w:spacing w:after="0" w:line="276" w:lineRule="auto"/>
        <w:ind w:left="72" w:right="-360"/>
        <w:mirrorIndents/>
        <w:rPr>
          <w:rFonts w:ascii="Calibri" w:hAnsi="Calibri" w:cs="Calibri"/>
        </w:rPr>
      </w:pPr>
      <w:r w:rsidRPr="00DA0659">
        <w:rPr>
          <w:rFonts w:ascii="Calibri" w:hAnsi="Calibri" w:cs="Calibri"/>
        </w:rPr>
        <w:t>Enhanced DNS/DHCP/IPAM with Infoblox grid deployments.</w:t>
      </w:r>
    </w:p>
    <w:p w14:paraId="10D1D598" w14:textId="2E5A9C3B" w:rsidR="00DA0659" w:rsidRPr="00DA0659" w:rsidRDefault="00DA0659" w:rsidP="00DA0659">
      <w:pPr>
        <w:pStyle w:val="ListParagraph"/>
        <w:numPr>
          <w:ilvl w:val="0"/>
          <w:numId w:val="12"/>
        </w:numPr>
        <w:spacing w:after="0" w:line="276" w:lineRule="auto"/>
        <w:ind w:left="72" w:right="-360"/>
        <w:mirrorIndents/>
        <w:rPr>
          <w:rFonts w:ascii="Calibri" w:hAnsi="Calibri" w:cs="Calibri"/>
        </w:rPr>
      </w:pPr>
      <w:r w:rsidRPr="00DA0659">
        <w:rPr>
          <w:rFonts w:ascii="Calibri" w:hAnsi="Calibri" w:cs="Calibri"/>
        </w:rPr>
        <w:t>Integrated Azure Application Gateway WAF for telecom applications.</w:t>
      </w:r>
    </w:p>
    <w:p w14:paraId="5CFBEAE7" w14:textId="227A13F9" w:rsidR="00DA0659" w:rsidRPr="00DA0659" w:rsidRDefault="00DA0659" w:rsidP="00DA0659">
      <w:pPr>
        <w:pStyle w:val="ListParagraph"/>
        <w:numPr>
          <w:ilvl w:val="0"/>
          <w:numId w:val="12"/>
        </w:numPr>
        <w:spacing w:after="0" w:line="276" w:lineRule="auto"/>
        <w:ind w:left="72" w:right="-360"/>
        <w:mirrorIndents/>
        <w:rPr>
          <w:rFonts w:ascii="Calibri" w:hAnsi="Calibri" w:cs="Calibri"/>
        </w:rPr>
      </w:pPr>
      <w:r w:rsidRPr="00DA0659">
        <w:rPr>
          <w:rFonts w:ascii="Calibri" w:hAnsi="Calibri" w:cs="Calibri"/>
        </w:rPr>
        <w:t>Ensured PCI-DSS compliance for mobile payment services.</w:t>
      </w:r>
    </w:p>
    <w:p w14:paraId="476F9315" w14:textId="55E5FA2E" w:rsidR="00DA0659" w:rsidRPr="00DA0659" w:rsidRDefault="00DA0659" w:rsidP="00DA0659">
      <w:pPr>
        <w:pStyle w:val="ListParagraph"/>
        <w:numPr>
          <w:ilvl w:val="0"/>
          <w:numId w:val="12"/>
        </w:numPr>
        <w:spacing w:after="0" w:line="276" w:lineRule="auto"/>
        <w:ind w:left="72" w:right="-360"/>
        <w:mirrorIndents/>
        <w:rPr>
          <w:rFonts w:ascii="Calibri" w:hAnsi="Calibri" w:cs="Calibri"/>
        </w:rPr>
      </w:pPr>
      <w:r w:rsidRPr="00DA0659">
        <w:rPr>
          <w:rFonts w:ascii="Calibri" w:hAnsi="Calibri" w:cs="Calibri"/>
        </w:rPr>
        <w:t>Conducted root cause analysis of network outages using SolarWinds and packet captures.</w:t>
      </w:r>
    </w:p>
    <w:p w14:paraId="1E6A6D70" w14:textId="5AF566E7" w:rsidR="00DA0659" w:rsidRPr="00DA0659" w:rsidRDefault="00DA0659" w:rsidP="00DA0659">
      <w:pPr>
        <w:pStyle w:val="ListParagraph"/>
        <w:numPr>
          <w:ilvl w:val="0"/>
          <w:numId w:val="12"/>
        </w:numPr>
        <w:spacing w:after="0" w:line="276" w:lineRule="auto"/>
        <w:ind w:left="72" w:right="-360"/>
        <w:mirrorIndents/>
        <w:rPr>
          <w:rFonts w:ascii="Calibri" w:hAnsi="Calibri" w:cs="Calibri"/>
        </w:rPr>
      </w:pPr>
      <w:r w:rsidRPr="00DA0659">
        <w:rPr>
          <w:rFonts w:ascii="Calibri" w:hAnsi="Calibri" w:cs="Calibri"/>
        </w:rPr>
        <w:t>Provided L3 escalation support for business-critical incidents.</w:t>
      </w:r>
    </w:p>
    <w:p w14:paraId="1B2576C7" w14:textId="77777777" w:rsidR="009C3C7B" w:rsidRPr="009C3C7B" w:rsidRDefault="009C3C7B" w:rsidP="006550AB">
      <w:pPr>
        <w:pStyle w:val="ListParagraph"/>
        <w:numPr>
          <w:ilvl w:val="0"/>
          <w:numId w:val="12"/>
        </w:numPr>
        <w:spacing w:after="0" w:line="276" w:lineRule="auto"/>
        <w:ind w:left="72" w:right="-360"/>
        <w:mirrorIndents/>
        <w:rPr>
          <w:rFonts w:ascii="Calibri" w:hAnsi="Calibri" w:cs="Calibri"/>
        </w:rPr>
      </w:pPr>
      <w:r w:rsidRPr="009C3C7B">
        <w:rPr>
          <w:rFonts w:ascii="Calibri" w:hAnsi="Calibri" w:cs="Calibri"/>
        </w:rPr>
        <w:t>Integrated Tetration for behavior-based application mapping and microsegmentation strategies.</w:t>
      </w:r>
    </w:p>
    <w:p w14:paraId="074A82A5" w14:textId="77777777" w:rsidR="009C3C7B" w:rsidRPr="009C3C7B" w:rsidRDefault="009C3C7B" w:rsidP="006550AB">
      <w:pPr>
        <w:pStyle w:val="ListParagraph"/>
        <w:numPr>
          <w:ilvl w:val="0"/>
          <w:numId w:val="12"/>
        </w:numPr>
        <w:spacing w:after="0" w:line="276" w:lineRule="auto"/>
        <w:ind w:left="72" w:right="-360"/>
        <w:mirrorIndents/>
        <w:rPr>
          <w:rFonts w:ascii="Calibri" w:hAnsi="Calibri" w:cs="Calibri"/>
        </w:rPr>
      </w:pPr>
      <w:r w:rsidRPr="009C3C7B">
        <w:rPr>
          <w:rFonts w:ascii="Calibri" w:hAnsi="Calibri" w:cs="Calibri"/>
        </w:rPr>
        <w:t>Assisted architects with design and implementation of secure cable infrastructure and network upgrades.</w:t>
      </w:r>
    </w:p>
    <w:p w14:paraId="508298F5" w14:textId="77777777" w:rsidR="009C3C7B" w:rsidRDefault="009C3C7B" w:rsidP="006550AB">
      <w:pPr>
        <w:pStyle w:val="ListParagraph"/>
        <w:numPr>
          <w:ilvl w:val="0"/>
          <w:numId w:val="12"/>
        </w:numPr>
        <w:spacing w:after="0" w:line="276" w:lineRule="auto"/>
        <w:ind w:left="72" w:right="-360"/>
        <w:mirrorIndents/>
      </w:pPr>
      <w:r w:rsidRPr="009C3C7B">
        <w:rPr>
          <w:rFonts w:ascii="Calibri" w:hAnsi="Calibri" w:cs="Calibri"/>
        </w:rPr>
        <w:lastRenderedPageBreak/>
        <w:t>Configured advanced routing protocols (BGP, EIGRP, RIP, OSPF) to maintain resilient routing architectures.</w:t>
      </w:r>
    </w:p>
    <w:p w14:paraId="3D32BE81" w14:textId="77777777" w:rsidR="00AD59F5" w:rsidRPr="00AD59F5" w:rsidRDefault="00AD59F5" w:rsidP="00AD59F5">
      <w:pPr>
        <w:spacing w:after="0" w:line="276" w:lineRule="auto"/>
        <w:ind w:right="-630"/>
        <w:rPr>
          <w:rFonts w:ascii="Calibri" w:hAnsi="Calibri" w:cs="Calibri"/>
        </w:rPr>
      </w:pPr>
    </w:p>
    <w:p w14:paraId="5EC329FC" w14:textId="77777777" w:rsidR="002871EB" w:rsidRPr="00AD59F5" w:rsidRDefault="00C744C2" w:rsidP="006550AB">
      <w:pPr>
        <w:spacing w:after="0" w:line="276" w:lineRule="auto"/>
        <w:ind w:left="-432" w:right="-274"/>
        <w:contextualSpacing/>
        <w:rPr>
          <w:rFonts w:ascii="Calibri" w:hAnsi="Calibri" w:cs="Calibri"/>
          <w:b/>
        </w:rPr>
      </w:pPr>
      <w:r w:rsidRPr="00AD59F5">
        <w:rPr>
          <w:rFonts w:ascii="Calibri" w:hAnsi="Calibri" w:cs="Calibri"/>
          <w:b/>
        </w:rPr>
        <w:t>Eric</w:t>
      </w:r>
      <w:r w:rsidR="0011158D" w:rsidRPr="00AD59F5">
        <w:rPr>
          <w:rFonts w:ascii="Calibri" w:hAnsi="Calibri" w:cs="Calibri"/>
          <w:b/>
        </w:rPr>
        <w:t>s</w:t>
      </w:r>
      <w:r w:rsidRPr="00AD59F5">
        <w:rPr>
          <w:rFonts w:ascii="Calibri" w:hAnsi="Calibri" w:cs="Calibri"/>
          <w:b/>
        </w:rPr>
        <w:t>son</w:t>
      </w:r>
      <w:r w:rsidR="00F64FD4" w:rsidRPr="00AD59F5">
        <w:rPr>
          <w:rFonts w:ascii="Calibri" w:hAnsi="Calibri" w:cs="Calibri"/>
          <w:b/>
        </w:rPr>
        <w:t xml:space="preserve">, </w:t>
      </w:r>
      <w:r w:rsidRPr="00AD59F5">
        <w:rPr>
          <w:rFonts w:ascii="Calibri" w:hAnsi="Calibri" w:cs="Calibri"/>
          <w:b/>
        </w:rPr>
        <w:t xml:space="preserve">Plano </w:t>
      </w:r>
      <w:r w:rsidR="001E45F9" w:rsidRPr="00AD59F5">
        <w:rPr>
          <w:rFonts w:ascii="Calibri" w:hAnsi="Calibri" w:cs="Calibri"/>
          <w:b/>
        </w:rPr>
        <w:t>TX</w:t>
      </w:r>
    </w:p>
    <w:p w14:paraId="002EA18F" w14:textId="77777777" w:rsidR="005767A7" w:rsidRPr="00AD59F5" w:rsidRDefault="005767A7" w:rsidP="006550AB">
      <w:pPr>
        <w:spacing w:after="0" w:line="276" w:lineRule="auto"/>
        <w:ind w:left="-432" w:right="-274"/>
        <w:contextualSpacing/>
        <w:rPr>
          <w:rFonts w:ascii="Calibri" w:hAnsi="Calibri" w:cs="Calibri"/>
          <w:b/>
        </w:rPr>
      </w:pPr>
      <w:r w:rsidRPr="00AD59F5">
        <w:rPr>
          <w:rFonts w:ascii="Calibri" w:hAnsi="Calibri" w:cs="Calibri"/>
          <w:b/>
        </w:rPr>
        <w:t xml:space="preserve">Network </w:t>
      </w:r>
      <w:r w:rsidR="00217AEF" w:rsidRPr="00AD59F5">
        <w:rPr>
          <w:rFonts w:ascii="Calibri" w:hAnsi="Calibri" w:cs="Calibri"/>
          <w:b/>
        </w:rPr>
        <w:t>Engineer</w:t>
      </w:r>
      <w:r w:rsidR="00217AEF" w:rsidRPr="00AD59F5">
        <w:rPr>
          <w:rFonts w:ascii="Calibri" w:hAnsi="Calibri" w:cs="Calibri"/>
          <w:b/>
        </w:rPr>
        <w:tab/>
      </w:r>
      <w:r w:rsidR="00217AEF" w:rsidRPr="00AD59F5">
        <w:rPr>
          <w:rFonts w:ascii="Calibri" w:hAnsi="Calibri" w:cs="Calibri"/>
          <w:b/>
        </w:rPr>
        <w:tab/>
      </w:r>
      <w:r w:rsidR="00217AEF" w:rsidRPr="00AD59F5">
        <w:rPr>
          <w:rFonts w:ascii="Calibri" w:hAnsi="Calibri" w:cs="Calibri"/>
          <w:b/>
        </w:rPr>
        <w:tab/>
      </w:r>
      <w:r w:rsidR="00217AEF" w:rsidRPr="00AD59F5">
        <w:rPr>
          <w:rFonts w:ascii="Calibri" w:hAnsi="Calibri" w:cs="Calibri"/>
          <w:b/>
        </w:rPr>
        <w:tab/>
      </w:r>
      <w:r w:rsidR="00217AEF" w:rsidRPr="00AD59F5">
        <w:rPr>
          <w:rFonts w:ascii="Calibri" w:hAnsi="Calibri" w:cs="Calibri"/>
          <w:b/>
        </w:rPr>
        <w:tab/>
      </w:r>
      <w:r w:rsidR="00217AEF" w:rsidRPr="00AD59F5">
        <w:rPr>
          <w:rFonts w:ascii="Calibri" w:hAnsi="Calibri" w:cs="Calibri"/>
          <w:b/>
        </w:rPr>
        <w:tab/>
      </w:r>
      <w:r w:rsidR="00217AEF" w:rsidRPr="00AD59F5">
        <w:rPr>
          <w:rFonts w:ascii="Calibri" w:hAnsi="Calibri" w:cs="Calibri"/>
          <w:b/>
        </w:rPr>
        <w:tab/>
      </w:r>
      <w:r w:rsidR="00217AEF" w:rsidRPr="00AD59F5">
        <w:rPr>
          <w:rFonts w:ascii="Calibri" w:hAnsi="Calibri" w:cs="Calibri"/>
          <w:b/>
        </w:rPr>
        <w:tab/>
      </w:r>
      <w:r w:rsidR="00217AEF" w:rsidRPr="00AD59F5">
        <w:rPr>
          <w:rFonts w:ascii="Calibri" w:hAnsi="Calibri" w:cs="Calibri"/>
          <w:b/>
        </w:rPr>
        <w:tab/>
      </w:r>
      <w:r w:rsidR="00850A47" w:rsidRPr="00AD59F5">
        <w:rPr>
          <w:rFonts w:ascii="Calibri" w:hAnsi="Calibri" w:cs="Calibri"/>
          <w:b/>
        </w:rPr>
        <w:t>July</w:t>
      </w:r>
      <w:r w:rsidR="00930908" w:rsidRPr="00AD59F5">
        <w:rPr>
          <w:rFonts w:ascii="Calibri" w:hAnsi="Calibri" w:cs="Calibri"/>
          <w:b/>
        </w:rPr>
        <w:t xml:space="preserve"> 201</w:t>
      </w:r>
      <w:r w:rsidR="00850A47" w:rsidRPr="00AD59F5">
        <w:rPr>
          <w:rFonts w:ascii="Calibri" w:hAnsi="Calibri" w:cs="Calibri"/>
          <w:b/>
        </w:rPr>
        <w:t>7</w:t>
      </w:r>
      <w:r w:rsidR="00930908" w:rsidRPr="00AD59F5">
        <w:rPr>
          <w:rFonts w:ascii="Calibri" w:hAnsi="Calibri" w:cs="Calibri"/>
          <w:b/>
        </w:rPr>
        <w:t xml:space="preserve"> – June 2018</w:t>
      </w:r>
    </w:p>
    <w:p w14:paraId="17F8ABD7" w14:textId="77777777" w:rsidR="005767A7" w:rsidRPr="00AD59F5" w:rsidRDefault="005767A7" w:rsidP="006550AB">
      <w:pPr>
        <w:spacing w:after="0" w:line="276" w:lineRule="auto"/>
        <w:ind w:left="-432" w:right="-274"/>
        <w:contextualSpacing/>
        <w:rPr>
          <w:rFonts w:ascii="Calibri" w:hAnsi="Calibri" w:cs="Calibri"/>
          <w:b/>
        </w:rPr>
      </w:pPr>
      <w:r w:rsidRPr="00AD59F5">
        <w:rPr>
          <w:rFonts w:ascii="Calibri" w:hAnsi="Calibri" w:cs="Calibri"/>
          <w:b/>
          <w:u w:val="single"/>
        </w:rPr>
        <w:t>Responsibilities</w:t>
      </w:r>
      <w:r w:rsidRPr="00AD59F5">
        <w:rPr>
          <w:rFonts w:ascii="Calibri" w:hAnsi="Calibri" w:cs="Calibri"/>
          <w:b/>
        </w:rPr>
        <w:t>:</w:t>
      </w:r>
    </w:p>
    <w:p w14:paraId="17900939" w14:textId="5108DF28" w:rsidR="00DA0659" w:rsidRPr="00DA0659" w:rsidRDefault="00DA0659" w:rsidP="00DA0659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 w:rsidRPr="00DA0659">
        <w:rPr>
          <w:rFonts w:ascii="Calibri" w:hAnsi="Calibri" w:cs="Calibri"/>
        </w:rPr>
        <w:t xml:space="preserve">Deployed </w:t>
      </w:r>
      <w:r w:rsidRPr="000D771D">
        <w:rPr>
          <w:rFonts w:ascii="Calibri" w:hAnsi="Calibri" w:cs="Calibri"/>
        </w:rPr>
        <w:t>Cisco routers, Catalyst/Nexus switches</w:t>
      </w:r>
      <w:r w:rsidRPr="00DA0659">
        <w:rPr>
          <w:rFonts w:ascii="Calibri" w:hAnsi="Calibri" w:cs="Calibri"/>
        </w:rPr>
        <w:t xml:space="preserve"> in global telecom infrastructure.</w:t>
      </w:r>
    </w:p>
    <w:p w14:paraId="0BBE9D43" w14:textId="79D96B18" w:rsidR="00DA0659" w:rsidRPr="00DA0659" w:rsidRDefault="00DA0659" w:rsidP="00DA0659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 w:rsidRPr="00DA0659">
        <w:rPr>
          <w:rFonts w:ascii="Calibri" w:hAnsi="Calibri" w:cs="Calibri"/>
        </w:rPr>
        <w:t xml:space="preserve">Configured </w:t>
      </w:r>
      <w:r w:rsidRPr="000D771D">
        <w:rPr>
          <w:rFonts w:ascii="Calibri" w:hAnsi="Calibri" w:cs="Calibri"/>
        </w:rPr>
        <w:t>BGP, OSPF, EIGRP, and MPLS VPNs</w:t>
      </w:r>
      <w:r w:rsidRPr="00DA0659">
        <w:rPr>
          <w:rFonts w:ascii="Calibri" w:hAnsi="Calibri" w:cs="Calibri"/>
        </w:rPr>
        <w:t xml:space="preserve"> for carrier-grade networks.</w:t>
      </w:r>
    </w:p>
    <w:p w14:paraId="2AA3C6BE" w14:textId="716FB83C" w:rsidR="00DA0659" w:rsidRPr="00DA0659" w:rsidRDefault="00DA0659" w:rsidP="00DA0659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 w:rsidRPr="00DA0659">
        <w:rPr>
          <w:rFonts w:ascii="Calibri" w:hAnsi="Calibri" w:cs="Calibri"/>
        </w:rPr>
        <w:t xml:space="preserve">Installed and supported </w:t>
      </w:r>
      <w:r w:rsidRPr="000D771D">
        <w:rPr>
          <w:rFonts w:ascii="Calibri" w:hAnsi="Calibri" w:cs="Calibri"/>
        </w:rPr>
        <w:t>firewalls (Cisco ASA, Palo Alto, Checkpoint).</w:t>
      </w:r>
    </w:p>
    <w:p w14:paraId="680C31BA" w14:textId="3D329114" w:rsidR="00DA0659" w:rsidRPr="00DA0659" w:rsidRDefault="00DA0659" w:rsidP="00DA0659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 w:rsidRPr="00DA0659">
        <w:rPr>
          <w:rFonts w:ascii="Calibri" w:hAnsi="Calibri" w:cs="Calibri"/>
        </w:rPr>
        <w:t xml:space="preserve">Designed </w:t>
      </w:r>
      <w:r w:rsidRPr="000D771D">
        <w:rPr>
          <w:rFonts w:ascii="Calibri" w:hAnsi="Calibri" w:cs="Calibri"/>
        </w:rPr>
        <w:t>Azure VPN Gateway and AWS Site-to-Site VPN</w:t>
      </w:r>
      <w:r w:rsidRPr="00DA0659">
        <w:rPr>
          <w:rFonts w:ascii="Calibri" w:hAnsi="Calibri" w:cs="Calibri"/>
        </w:rPr>
        <w:t xml:space="preserve"> for cloud interconnectivity.</w:t>
      </w:r>
    </w:p>
    <w:p w14:paraId="36DC8A15" w14:textId="65DBD9C0" w:rsidR="00DA0659" w:rsidRPr="00DA0659" w:rsidRDefault="00DA0659" w:rsidP="00DA0659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 w:rsidRPr="00DA0659">
        <w:rPr>
          <w:rFonts w:ascii="Calibri" w:hAnsi="Calibri" w:cs="Calibri"/>
        </w:rPr>
        <w:t xml:space="preserve">Assisted in building </w:t>
      </w:r>
      <w:r w:rsidRPr="000D771D">
        <w:rPr>
          <w:rFonts w:ascii="Calibri" w:hAnsi="Calibri" w:cs="Calibri"/>
        </w:rPr>
        <w:t>data center fabrics</w:t>
      </w:r>
      <w:r w:rsidRPr="00DA0659">
        <w:rPr>
          <w:rFonts w:ascii="Calibri" w:hAnsi="Calibri" w:cs="Calibri"/>
        </w:rPr>
        <w:t xml:space="preserve"> using Cisco ACI.</w:t>
      </w:r>
    </w:p>
    <w:p w14:paraId="45AA157B" w14:textId="5D1A2AD4" w:rsidR="00DA0659" w:rsidRPr="00DA0659" w:rsidRDefault="00DA0659" w:rsidP="00DA0659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 w:rsidRPr="00DA0659">
        <w:rPr>
          <w:rFonts w:ascii="Calibri" w:hAnsi="Calibri" w:cs="Calibri"/>
        </w:rPr>
        <w:t xml:space="preserve">Implemented </w:t>
      </w:r>
      <w:r w:rsidRPr="000D771D">
        <w:rPr>
          <w:rFonts w:ascii="Calibri" w:hAnsi="Calibri" w:cs="Calibri"/>
        </w:rPr>
        <w:t>load balancing</w:t>
      </w:r>
      <w:r w:rsidRPr="00DA0659">
        <w:rPr>
          <w:rFonts w:ascii="Calibri" w:hAnsi="Calibri" w:cs="Calibri"/>
        </w:rPr>
        <w:t xml:space="preserve"> for telecom services with Citrix ADC.</w:t>
      </w:r>
    </w:p>
    <w:p w14:paraId="2906DEF6" w14:textId="3BD1DCBC" w:rsidR="00DA0659" w:rsidRPr="00DA0659" w:rsidRDefault="00DA0659" w:rsidP="00DA0659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 w:rsidRPr="00DA0659">
        <w:rPr>
          <w:rFonts w:ascii="Calibri" w:hAnsi="Calibri" w:cs="Calibri"/>
        </w:rPr>
        <w:t xml:space="preserve">Automated provisioning workflows with </w:t>
      </w:r>
      <w:r w:rsidRPr="000D771D">
        <w:rPr>
          <w:rFonts w:ascii="Calibri" w:hAnsi="Calibri" w:cs="Calibri"/>
        </w:rPr>
        <w:t>Ansible playbooks</w:t>
      </w:r>
      <w:r w:rsidRPr="00DA0659">
        <w:rPr>
          <w:rFonts w:ascii="Calibri" w:hAnsi="Calibri" w:cs="Calibri"/>
        </w:rPr>
        <w:t>.</w:t>
      </w:r>
    </w:p>
    <w:p w14:paraId="07A43D97" w14:textId="10FC04EB" w:rsidR="00DA0659" w:rsidRPr="00DA0659" w:rsidRDefault="00DA0659" w:rsidP="00DA0659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 w:rsidRPr="00DA0659">
        <w:rPr>
          <w:rFonts w:ascii="Calibri" w:hAnsi="Calibri" w:cs="Calibri"/>
        </w:rPr>
        <w:t xml:space="preserve">Provided </w:t>
      </w:r>
      <w:r w:rsidRPr="000D771D">
        <w:rPr>
          <w:rFonts w:ascii="Calibri" w:hAnsi="Calibri" w:cs="Calibri"/>
        </w:rPr>
        <w:t>network segmentation</w:t>
      </w:r>
      <w:r w:rsidRPr="00DA0659">
        <w:rPr>
          <w:rFonts w:ascii="Calibri" w:hAnsi="Calibri" w:cs="Calibri"/>
        </w:rPr>
        <w:t xml:space="preserve"> for multi-tenant environments.</w:t>
      </w:r>
    </w:p>
    <w:p w14:paraId="42DB8280" w14:textId="5C5D2675" w:rsidR="00DA0659" w:rsidRPr="00DA0659" w:rsidRDefault="00DA0659" w:rsidP="00DA0659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 w:rsidRPr="00DA0659">
        <w:rPr>
          <w:rFonts w:ascii="Calibri" w:hAnsi="Calibri" w:cs="Calibri"/>
        </w:rPr>
        <w:t xml:space="preserve">Ensured compliance with </w:t>
      </w:r>
      <w:r w:rsidRPr="000D771D">
        <w:rPr>
          <w:rFonts w:ascii="Calibri" w:hAnsi="Calibri" w:cs="Calibri"/>
        </w:rPr>
        <w:t>ISO 27001 and NIST guidelines</w:t>
      </w:r>
      <w:r w:rsidRPr="00DA0659">
        <w:rPr>
          <w:rFonts w:ascii="Calibri" w:hAnsi="Calibri" w:cs="Calibri"/>
        </w:rPr>
        <w:t>.</w:t>
      </w:r>
    </w:p>
    <w:p w14:paraId="7A2A4EA0" w14:textId="4B42CDDF" w:rsidR="00DA0659" w:rsidRPr="00DA0659" w:rsidRDefault="00DA0659" w:rsidP="00DA0659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 w:rsidRPr="00DA0659">
        <w:rPr>
          <w:rFonts w:ascii="Calibri" w:hAnsi="Calibri" w:cs="Calibri"/>
        </w:rPr>
        <w:t xml:space="preserve">Participated in </w:t>
      </w:r>
      <w:r w:rsidRPr="000D771D">
        <w:rPr>
          <w:rFonts w:ascii="Calibri" w:hAnsi="Calibri" w:cs="Calibri"/>
        </w:rPr>
        <w:t>migration projects</w:t>
      </w:r>
      <w:r w:rsidRPr="00DA0659">
        <w:rPr>
          <w:rFonts w:ascii="Calibri" w:hAnsi="Calibri" w:cs="Calibri"/>
        </w:rPr>
        <w:t xml:space="preserve"> to integrate legacy systems into cloud networks.</w:t>
      </w:r>
    </w:p>
    <w:p w14:paraId="44174011" w14:textId="1DD43C67" w:rsidR="00DA0659" w:rsidRPr="00DA0659" w:rsidRDefault="00DA0659" w:rsidP="00DA0659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 w:rsidRPr="00DA0659">
        <w:rPr>
          <w:rFonts w:ascii="Calibri" w:hAnsi="Calibri" w:cs="Calibri"/>
        </w:rPr>
        <w:t xml:space="preserve">Conducted </w:t>
      </w:r>
      <w:r w:rsidRPr="000D771D">
        <w:rPr>
          <w:rFonts w:ascii="Calibri" w:hAnsi="Calibri" w:cs="Calibri"/>
        </w:rPr>
        <w:t>performance tuning and optimization</w:t>
      </w:r>
      <w:r w:rsidRPr="00DA0659">
        <w:rPr>
          <w:rFonts w:ascii="Calibri" w:hAnsi="Calibri" w:cs="Calibri"/>
        </w:rPr>
        <w:t xml:space="preserve"> for Ericsson telecom clients.</w:t>
      </w:r>
    </w:p>
    <w:p w14:paraId="3877905D" w14:textId="20927596" w:rsidR="00DA0659" w:rsidRPr="00DA0659" w:rsidRDefault="00DA0659" w:rsidP="00DA0659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 w:rsidRPr="00DA0659">
        <w:rPr>
          <w:rFonts w:ascii="Calibri" w:hAnsi="Calibri" w:cs="Calibri"/>
        </w:rPr>
        <w:t xml:space="preserve">Supported </w:t>
      </w:r>
      <w:r w:rsidRPr="000D771D">
        <w:rPr>
          <w:rFonts w:ascii="Calibri" w:hAnsi="Calibri" w:cs="Calibri"/>
        </w:rPr>
        <w:t>24x7 operations</w:t>
      </w:r>
      <w:r w:rsidRPr="00DA0659">
        <w:rPr>
          <w:rFonts w:ascii="Calibri" w:hAnsi="Calibri" w:cs="Calibri"/>
        </w:rPr>
        <w:t xml:space="preserve"> in a global NOC environment.</w:t>
      </w:r>
    </w:p>
    <w:p w14:paraId="39E5161F" w14:textId="13798888" w:rsidR="009C3C7B" w:rsidRPr="009C3C7B" w:rsidRDefault="009C3C7B" w:rsidP="006550AB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 w:rsidRPr="009C3C7B">
        <w:rPr>
          <w:rFonts w:ascii="Calibri" w:hAnsi="Calibri" w:cs="Calibri"/>
        </w:rPr>
        <w:t>Secured enterprise edge with Cisco ASA 5515, 5580, and 5540, applying threat intelligence and advanced access controls.</w:t>
      </w:r>
    </w:p>
    <w:p w14:paraId="248E8241" w14:textId="77777777" w:rsidR="009C3C7B" w:rsidRPr="009C3C7B" w:rsidRDefault="009C3C7B" w:rsidP="006550AB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 w:rsidRPr="009C3C7B">
        <w:rPr>
          <w:rFonts w:ascii="Calibri" w:hAnsi="Calibri" w:cs="Calibri"/>
        </w:rPr>
        <w:t>Utilized Wireshark for traffic analysis, protocol troubleshooting, and performance monitoring.</w:t>
      </w:r>
    </w:p>
    <w:p w14:paraId="0A27BF40" w14:textId="77777777" w:rsidR="009C3C7B" w:rsidRPr="009C3C7B" w:rsidRDefault="009C3C7B" w:rsidP="006550AB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 w:rsidRPr="009C3C7B">
        <w:rPr>
          <w:rFonts w:ascii="Calibri" w:hAnsi="Calibri" w:cs="Calibri"/>
        </w:rPr>
        <w:t>Supported secure routing and VPN deployments using IPSEC, TCP/IP, HTTP/HTTPS, and UDP.</w:t>
      </w:r>
    </w:p>
    <w:p w14:paraId="31E0A03D" w14:textId="77777777" w:rsidR="009C3C7B" w:rsidRPr="009C3C7B" w:rsidRDefault="009C3C7B" w:rsidP="006550AB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 w:rsidRPr="009C3C7B">
        <w:rPr>
          <w:rFonts w:ascii="Calibri" w:hAnsi="Calibri" w:cs="Calibri"/>
        </w:rPr>
        <w:t>Assisted with Checkpoint R77.x/R80.x upgrades, strengthening security rule sets and platform reliability.</w:t>
      </w:r>
    </w:p>
    <w:p w14:paraId="11702186" w14:textId="77777777" w:rsidR="009C3C7B" w:rsidRPr="009C3C7B" w:rsidRDefault="009C3C7B" w:rsidP="006550AB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 w:rsidRPr="009C3C7B">
        <w:rPr>
          <w:rFonts w:ascii="Calibri" w:hAnsi="Calibri" w:cs="Calibri"/>
        </w:rPr>
        <w:t>Deployed SolarWinds monitoring for continuous health and performance visibility across the network.</w:t>
      </w:r>
    </w:p>
    <w:p w14:paraId="15C2D199" w14:textId="77777777" w:rsidR="009C3C7B" w:rsidRPr="009C3C7B" w:rsidRDefault="009C3C7B" w:rsidP="006550AB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 w:rsidRPr="009C3C7B">
        <w:rPr>
          <w:rFonts w:ascii="Calibri" w:hAnsi="Calibri" w:cs="Calibri"/>
        </w:rPr>
        <w:t>Verified TrustSec policies and segmentation compliance through anomaly detection and event tracking.</w:t>
      </w:r>
    </w:p>
    <w:p w14:paraId="6DEF8BBC" w14:textId="77777777" w:rsidR="009C3C7B" w:rsidRPr="009C3C7B" w:rsidRDefault="009C3C7B" w:rsidP="006550AB">
      <w:pPr>
        <w:pStyle w:val="ListParagraph"/>
        <w:numPr>
          <w:ilvl w:val="0"/>
          <w:numId w:val="12"/>
        </w:numPr>
        <w:spacing w:after="0" w:line="276" w:lineRule="auto"/>
        <w:ind w:left="72" w:right="-360"/>
        <w:rPr>
          <w:rFonts w:ascii="Calibri" w:hAnsi="Calibri" w:cs="Calibri"/>
        </w:rPr>
      </w:pPr>
      <w:r w:rsidRPr="009C3C7B">
        <w:rPr>
          <w:rFonts w:ascii="Calibri" w:hAnsi="Calibri" w:cs="Calibri"/>
        </w:rPr>
        <w:t>Configured rou</w:t>
      </w:r>
      <w:r>
        <w:rPr>
          <w:rFonts w:ascii="Calibri" w:hAnsi="Calibri" w:cs="Calibri"/>
        </w:rPr>
        <w:t>ting protocols (BGP, EIGRP, RIP</w:t>
      </w:r>
      <w:r w:rsidRPr="009C3C7B">
        <w:rPr>
          <w:rFonts w:ascii="Calibri" w:hAnsi="Calibri" w:cs="Calibri"/>
        </w:rPr>
        <w:t xml:space="preserve"> and OSPF), troubleshooting routing database inconsistencies and performance issues.</w:t>
      </w:r>
    </w:p>
    <w:p w14:paraId="19D08B22" w14:textId="77777777" w:rsidR="00CE196C" w:rsidRPr="00AD59F5" w:rsidRDefault="00CE196C" w:rsidP="006550AB">
      <w:pPr>
        <w:pStyle w:val="ListParagraph"/>
        <w:spacing w:after="0" w:line="276" w:lineRule="auto"/>
        <w:ind w:left="-288" w:right="-630"/>
        <w:rPr>
          <w:rFonts w:ascii="Calibri" w:hAnsi="Calibri" w:cs="Calibri"/>
        </w:rPr>
      </w:pPr>
    </w:p>
    <w:p w14:paraId="7076571D" w14:textId="77777777" w:rsidR="004F3029" w:rsidRPr="006550AB" w:rsidRDefault="00E04922" w:rsidP="006550AB">
      <w:pPr>
        <w:pStyle w:val="ListParagraph"/>
        <w:spacing w:after="0" w:line="276" w:lineRule="auto"/>
        <w:ind w:left="-432" w:right="-634"/>
        <w:rPr>
          <w:rFonts w:ascii="Calibri" w:hAnsi="Calibri" w:cs="Calibri"/>
          <w:b/>
          <w:u w:val="single"/>
        </w:rPr>
      </w:pPr>
      <w:r w:rsidRPr="006550AB">
        <w:rPr>
          <w:rFonts w:ascii="Calibri" w:hAnsi="Calibri" w:cs="Calibri"/>
          <w:b/>
          <w:u w:val="single"/>
        </w:rPr>
        <w:t>Education</w:t>
      </w:r>
      <w:r w:rsidR="00A662C5" w:rsidRPr="006550AB">
        <w:rPr>
          <w:rFonts w:ascii="Calibri" w:hAnsi="Calibri" w:cs="Calibri"/>
          <w:b/>
          <w:u w:val="single"/>
        </w:rPr>
        <w:t>:</w:t>
      </w:r>
    </w:p>
    <w:p w14:paraId="06F8E37B" w14:textId="77777777" w:rsidR="00A662C5" w:rsidRPr="00AD59F5" w:rsidRDefault="00A662C5" w:rsidP="006550AB">
      <w:pPr>
        <w:pStyle w:val="ListParagraph"/>
        <w:numPr>
          <w:ilvl w:val="0"/>
          <w:numId w:val="8"/>
        </w:numPr>
        <w:spacing w:after="0" w:line="276" w:lineRule="auto"/>
        <w:ind w:left="72" w:right="-634"/>
        <w:rPr>
          <w:rFonts w:ascii="Calibri" w:hAnsi="Calibri" w:cs="Calibri"/>
        </w:rPr>
      </w:pPr>
      <w:r w:rsidRPr="00AD59F5">
        <w:rPr>
          <w:rFonts w:ascii="Calibri" w:hAnsi="Calibri" w:cs="Calibri"/>
        </w:rPr>
        <w:t>Masters in Computer Science &amp; IT, Sacred Heart University, 2015</w:t>
      </w:r>
    </w:p>
    <w:sectPr w:rsidR="00A662C5" w:rsidRPr="00AD59F5" w:rsidSect="00AD59F5">
      <w:pgSz w:w="12240" w:h="15840"/>
      <w:pgMar w:top="1440" w:right="1440" w:bottom="1440" w:left="1440" w:header="0" w:footer="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E7B7BD" w14:textId="77777777" w:rsidR="005D225D" w:rsidRDefault="005D225D" w:rsidP="006B6018">
      <w:pPr>
        <w:spacing w:after="0" w:line="240" w:lineRule="auto"/>
      </w:pPr>
      <w:r>
        <w:separator/>
      </w:r>
    </w:p>
  </w:endnote>
  <w:endnote w:type="continuationSeparator" w:id="0">
    <w:p w14:paraId="7F95EE79" w14:textId="77777777" w:rsidR="005D225D" w:rsidRDefault="005D225D" w:rsidP="006B60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64B2F6" w14:textId="77777777" w:rsidR="005D225D" w:rsidRDefault="005D225D" w:rsidP="006B6018">
      <w:pPr>
        <w:spacing w:after="0" w:line="240" w:lineRule="auto"/>
      </w:pPr>
      <w:r>
        <w:separator/>
      </w:r>
    </w:p>
  </w:footnote>
  <w:footnote w:type="continuationSeparator" w:id="0">
    <w:p w14:paraId="4B21C9F5" w14:textId="77777777" w:rsidR="005D225D" w:rsidRDefault="005D225D" w:rsidP="006B60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321427"/>
    <w:multiLevelType w:val="hybridMultilevel"/>
    <w:tmpl w:val="AA900942"/>
    <w:lvl w:ilvl="0" w:tplc="04090001">
      <w:start w:val="1"/>
      <w:numFmt w:val="bullet"/>
      <w:lvlText w:val=""/>
      <w:lvlJc w:val="left"/>
      <w:pPr>
        <w:ind w:left="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</w:abstractNum>
  <w:abstractNum w:abstractNumId="1" w15:restartNumberingAfterBreak="0">
    <w:nsid w:val="159C4802"/>
    <w:multiLevelType w:val="hybridMultilevel"/>
    <w:tmpl w:val="79F66E1C"/>
    <w:lvl w:ilvl="0" w:tplc="04090001">
      <w:start w:val="1"/>
      <w:numFmt w:val="bullet"/>
      <w:lvlText w:val=""/>
      <w:lvlJc w:val="left"/>
      <w:pPr>
        <w:ind w:left="9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</w:abstractNum>
  <w:abstractNum w:abstractNumId="2" w15:restartNumberingAfterBreak="0">
    <w:nsid w:val="26471BBE"/>
    <w:multiLevelType w:val="multilevel"/>
    <w:tmpl w:val="F330F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365F48"/>
    <w:multiLevelType w:val="multilevel"/>
    <w:tmpl w:val="3B34B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026EE7"/>
    <w:multiLevelType w:val="hybridMultilevel"/>
    <w:tmpl w:val="CF069D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B521F88"/>
    <w:multiLevelType w:val="hybridMultilevel"/>
    <w:tmpl w:val="C7CC61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D0A14AD"/>
    <w:multiLevelType w:val="hybridMultilevel"/>
    <w:tmpl w:val="BEBAA0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1FB220A"/>
    <w:multiLevelType w:val="hybridMultilevel"/>
    <w:tmpl w:val="06E49C48"/>
    <w:lvl w:ilvl="0" w:tplc="04090001">
      <w:start w:val="1"/>
      <w:numFmt w:val="bullet"/>
      <w:lvlText w:val=""/>
      <w:lvlJc w:val="left"/>
      <w:pPr>
        <w:ind w:left="2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9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3" w:hanging="360"/>
      </w:pPr>
      <w:rPr>
        <w:rFonts w:ascii="Wingdings" w:hAnsi="Wingdings" w:hint="default"/>
      </w:rPr>
    </w:lvl>
  </w:abstractNum>
  <w:abstractNum w:abstractNumId="8" w15:restartNumberingAfterBreak="0">
    <w:nsid w:val="34B844A7"/>
    <w:multiLevelType w:val="hybridMultilevel"/>
    <w:tmpl w:val="02A0329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12868CD"/>
    <w:multiLevelType w:val="hybridMultilevel"/>
    <w:tmpl w:val="916C46C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3653497"/>
    <w:multiLevelType w:val="hybridMultilevel"/>
    <w:tmpl w:val="7EEE08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6D940E7"/>
    <w:multiLevelType w:val="hybridMultilevel"/>
    <w:tmpl w:val="233280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3BE714E"/>
    <w:multiLevelType w:val="multilevel"/>
    <w:tmpl w:val="0E483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9CC29EB"/>
    <w:multiLevelType w:val="hybridMultilevel"/>
    <w:tmpl w:val="B7107B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B840ED2"/>
    <w:multiLevelType w:val="hybridMultilevel"/>
    <w:tmpl w:val="A0E2AB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3777899"/>
    <w:multiLevelType w:val="hybridMultilevel"/>
    <w:tmpl w:val="8F3696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3DB6633"/>
    <w:multiLevelType w:val="hybridMultilevel"/>
    <w:tmpl w:val="0F9047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7ED1D82"/>
    <w:multiLevelType w:val="hybridMultilevel"/>
    <w:tmpl w:val="70D05830"/>
    <w:lvl w:ilvl="0" w:tplc="04090001">
      <w:start w:val="1"/>
      <w:numFmt w:val="bullet"/>
      <w:lvlText w:val=""/>
      <w:lvlJc w:val="left"/>
      <w:pPr>
        <w:ind w:left="2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3" w:hanging="360"/>
      </w:pPr>
      <w:rPr>
        <w:rFonts w:ascii="Wingdings" w:hAnsi="Wingdings" w:hint="default"/>
      </w:rPr>
    </w:lvl>
  </w:abstractNum>
  <w:abstractNum w:abstractNumId="18" w15:restartNumberingAfterBreak="0">
    <w:nsid w:val="7F9F437B"/>
    <w:multiLevelType w:val="hybridMultilevel"/>
    <w:tmpl w:val="2F3EA5E0"/>
    <w:lvl w:ilvl="0" w:tplc="40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40712479">
    <w:abstractNumId w:val="10"/>
  </w:num>
  <w:num w:numId="2" w16cid:durableId="716318910">
    <w:abstractNumId w:val="17"/>
  </w:num>
  <w:num w:numId="3" w16cid:durableId="1212619213">
    <w:abstractNumId w:val="7"/>
  </w:num>
  <w:num w:numId="4" w16cid:durableId="1762330123">
    <w:abstractNumId w:val="6"/>
  </w:num>
  <w:num w:numId="5" w16cid:durableId="470876291">
    <w:abstractNumId w:val="1"/>
  </w:num>
  <w:num w:numId="6" w16cid:durableId="2124759998">
    <w:abstractNumId w:val="0"/>
  </w:num>
  <w:num w:numId="7" w16cid:durableId="60325684">
    <w:abstractNumId w:val="15"/>
  </w:num>
  <w:num w:numId="8" w16cid:durableId="1459104159">
    <w:abstractNumId w:val="13"/>
  </w:num>
  <w:num w:numId="9" w16cid:durableId="2051177163">
    <w:abstractNumId w:val="9"/>
  </w:num>
  <w:num w:numId="10" w16cid:durableId="1719426690">
    <w:abstractNumId w:val="18"/>
  </w:num>
  <w:num w:numId="11" w16cid:durableId="1495340446">
    <w:abstractNumId w:val="5"/>
  </w:num>
  <w:num w:numId="12" w16cid:durableId="1214192133">
    <w:abstractNumId w:val="8"/>
  </w:num>
  <w:num w:numId="13" w16cid:durableId="1101294841">
    <w:abstractNumId w:val="11"/>
  </w:num>
  <w:num w:numId="14" w16cid:durableId="990476805">
    <w:abstractNumId w:val="14"/>
  </w:num>
  <w:num w:numId="15" w16cid:durableId="55665423">
    <w:abstractNumId w:val="16"/>
  </w:num>
  <w:num w:numId="16" w16cid:durableId="237057624">
    <w:abstractNumId w:val="4"/>
  </w:num>
  <w:num w:numId="17" w16cid:durableId="3939026">
    <w:abstractNumId w:val="3"/>
  </w:num>
  <w:num w:numId="18" w16cid:durableId="225845600">
    <w:abstractNumId w:val="2"/>
  </w:num>
  <w:num w:numId="19" w16cid:durableId="11253492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4B2"/>
    <w:rsid w:val="0005703D"/>
    <w:rsid w:val="000D1E94"/>
    <w:rsid w:val="000D771D"/>
    <w:rsid w:val="0011158D"/>
    <w:rsid w:val="0012192E"/>
    <w:rsid w:val="001E45F9"/>
    <w:rsid w:val="00217AEF"/>
    <w:rsid w:val="00245318"/>
    <w:rsid w:val="00253584"/>
    <w:rsid w:val="002871EB"/>
    <w:rsid w:val="00290B88"/>
    <w:rsid w:val="002A1A7C"/>
    <w:rsid w:val="002A5DBD"/>
    <w:rsid w:val="002B3028"/>
    <w:rsid w:val="002E39A8"/>
    <w:rsid w:val="00305780"/>
    <w:rsid w:val="00322566"/>
    <w:rsid w:val="003308AE"/>
    <w:rsid w:val="003349BF"/>
    <w:rsid w:val="00345A02"/>
    <w:rsid w:val="003C0353"/>
    <w:rsid w:val="00480651"/>
    <w:rsid w:val="004F3029"/>
    <w:rsid w:val="0051102E"/>
    <w:rsid w:val="0055531C"/>
    <w:rsid w:val="005767A7"/>
    <w:rsid w:val="00594D33"/>
    <w:rsid w:val="005D225D"/>
    <w:rsid w:val="00606864"/>
    <w:rsid w:val="006550AB"/>
    <w:rsid w:val="006617E3"/>
    <w:rsid w:val="00690EC9"/>
    <w:rsid w:val="006B6018"/>
    <w:rsid w:val="00707568"/>
    <w:rsid w:val="00746022"/>
    <w:rsid w:val="007E3407"/>
    <w:rsid w:val="00800CCC"/>
    <w:rsid w:val="00817D5A"/>
    <w:rsid w:val="00850A47"/>
    <w:rsid w:val="0087216C"/>
    <w:rsid w:val="008A0433"/>
    <w:rsid w:val="008A346E"/>
    <w:rsid w:val="009219FE"/>
    <w:rsid w:val="00930908"/>
    <w:rsid w:val="009C3C7B"/>
    <w:rsid w:val="009E66DE"/>
    <w:rsid w:val="00A26D0E"/>
    <w:rsid w:val="00A662C5"/>
    <w:rsid w:val="00AA2BB6"/>
    <w:rsid w:val="00AD59F5"/>
    <w:rsid w:val="00B46FFF"/>
    <w:rsid w:val="00BC5F9F"/>
    <w:rsid w:val="00BD24F7"/>
    <w:rsid w:val="00C744C2"/>
    <w:rsid w:val="00C75AA9"/>
    <w:rsid w:val="00CC3473"/>
    <w:rsid w:val="00CC5100"/>
    <w:rsid w:val="00CE196C"/>
    <w:rsid w:val="00D02C85"/>
    <w:rsid w:val="00D364B2"/>
    <w:rsid w:val="00DA0659"/>
    <w:rsid w:val="00E031A4"/>
    <w:rsid w:val="00E04922"/>
    <w:rsid w:val="00E455BB"/>
    <w:rsid w:val="00EB43B2"/>
    <w:rsid w:val="00F558E8"/>
    <w:rsid w:val="00F64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EA49D0"/>
  <w15:docId w15:val="{ADCD65AA-E491-499E-9561-D8124D4EE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64B2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364B2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Figure_name,List Paragraph(bulleted)"/>
    <w:basedOn w:val="Normal"/>
    <w:link w:val="ListParagraphChar"/>
    <w:uiPriority w:val="34"/>
    <w:qFormat/>
    <w:rsid w:val="00D364B2"/>
    <w:pPr>
      <w:ind w:left="720"/>
      <w:contextualSpacing/>
    </w:pPr>
  </w:style>
  <w:style w:type="character" w:customStyle="1" w:styleId="ListParagraphChar">
    <w:name w:val="List Paragraph Char"/>
    <w:aliases w:val="Figure_name Char,List Paragraph(bulleted) Char"/>
    <w:link w:val="ListParagraph"/>
    <w:uiPriority w:val="34"/>
    <w:qFormat/>
    <w:locked/>
    <w:rsid w:val="00746022"/>
    <w:rPr>
      <w:kern w:val="0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E0492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B60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6018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B60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6018"/>
    <w:rPr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AD59F5"/>
    <w:rPr>
      <w:b/>
      <w:bCs/>
    </w:rPr>
  </w:style>
  <w:style w:type="paragraph" w:styleId="NormalWeb">
    <w:name w:val="Normal (Web)"/>
    <w:basedOn w:val="Normal"/>
    <w:uiPriority w:val="99"/>
    <w:unhideWhenUsed/>
    <w:rsid w:val="009C3C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C3C7B"/>
    <w:rPr>
      <w:i/>
      <w:iCs/>
    </w:rPr>
  </w:style>
  <w:style w:type="paragraph" w:customStyle="1" w:styleId="ds-markdown-paragraph">
    <w:name w:val="ds-markdown-paragraph"/>
    <w:basedOn w:val="Normal"/>
    <w:rsid w:val="00290B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5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5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7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0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3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2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3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5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6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89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8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5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id%3Aramabhavanam9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1FF362-4374-4279-B9F9-B9F117357C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1398</Words>
  <Characters>7970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SAI SANDEEP RAJU</cp:lastModifiedBy>
  <cp:revision>13</cp:revision>
  <dcterms:created xsi:type="dcterms:W3CDTF">2025-08-07T15:31:00Z</dcterms:created>
  <dcterms:modified xsi:type="dcterms:W3CDTF">2025-12-09T16:57:00Z</dcterms:modified>
</cp:coreProperties>
</file>